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465F37" w:rsidRDefault="00F033DF">
      <w:pPr>
        <w:pStyle w:val="BodyText"/>
        <w:rPr>
          <w:rFonts w:ascii="Times New Roman"/>
          <w:sz w:val="20"/>
        </w:rPr>
      </w:pPr>
      <w:r>
        <w:rPr>
          <w:noProof/>
          <w:lang w:bidi="ar-SA"/>
        </w:rPr>
        <mc:AlternateContent>
          <mc:Choice Requires="wps">
            <w:drawing>
              <wp:anchor distT="0" distB="0" distL="114300" distR="114300" simplePos="0" relativeHeight="251644928" behindDoc="0" locked="0" layoutInCell="1" allowOverlap="1">
                <wp:simplePos x="0" y="0"/>
                <wp:positionH relativeFrom="page">
                  <wp:posOffset>5712460</wp:posOffset>
                </wp:positionH>
                <wp:positionV relativeFrom="page">
                  <wp:posOffset>660400</wp:posOffset>
                </wp:positionV>
                <wp:extent cx="36195" cy="9098915"/>
                <wp:effectExtent l="6985" t="12700" r="13970" b="13335"/>
                <wp:wrapNone/>
                <wp:docPr id="68"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 cy="9098915"/>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5997BA" id="Line 66" o:spid="_x0000_s1026" style="position:absolute;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49.8pt,52pt" to="452.65pt,76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2PcIgIAAEcEAAAOAAAAZHJzL2Uyb0RvYy54bWysU8uu2jAQ3VfqP1jZQxJuSCEiXFUJdENb&#10;pHv7AcZ2iFXHtmxDQFX/vWMn0NJuqqoszDhz5syZh1fPl06gMzOWK1lG6TSJEJNEUS6PZfTldTtZ&#10;RMg6LCkWSrIyujIbPa/fvln1umAz1SpBmUFAIm3R6zJqndNFHFvSsg7bqdJMgrNRpsMOruYYU4N7&#10;YO9EPEuSPO6VodoowqyFr/XgjNaBv2kYcZ+bxjKHRBmBNhdOE86DP+P1ChdHg3XLySgD/4OKDnMJ&#10;Se9UNXYYnQz/g6rjxCirGjclqotV03DCQg1QTZr8Vs1LizULtUBzrL63yf4/WvLpvDeI0zLKYVIS&#10;dzCjHZcM5bnvTa9tAZBK7o2vjlzki94p8tUiqaoWyyMLGl+vGuJSHxE/hPiL1ZDh0H9UFDD45FRo&#10;1KUxnaeEFqBLmMf1Pg92cYjAx6c8Xc4jRMCzTJaLZToPGXBxC9bGug9MdcgbZSRAeCDH5511Xgwu&#10;bhCfS6otFyKMXEjUA+t8Ng8BVglOvdPDrDkeKmHQGfulCb8x7wPMM9fYtgMuuDwMF0adJA1WyzDd&#10;jLbDXAw2qBLSA6FO0Dlaw7p8g0I3i80im2SzfDPJkrqevN9W2STfpu/m9VNdVXX63WtOs6LllDLp&#10;Zd9WN83+bjXGRzQs3X157/2JH9lDI0Hs7T+IDoP2sx225KDodW98z/3MYVsDeHxZ/jn8eg+on+9/&#10;/QMAAP//AwBQSwMEFAAGAAgAAAAhAC2+0rjgAAAADAEAAA8AAABkcnMvZG93bnJldi54bWxMj8FO&#10;wzAQRO9I/IO1SFwqatPQqAlxKgTk1gsFxNWNlyQiXqex2wa+vssJjjvzNDtTrCfXiyOOofOk4Xau&#10;QCDV3nbUaHh7rW5WIEI0ZE3vCTV8Y4B1eXlRmNz6E73gcRsbwSEUcqOhjXHIpQx1i86EuR+Q2Pv0&#10;ozORz7GRdjQnDne9XCiVSmc64g+tGfCxxfpre3AaQvWO++pnVs/UR9J4XOyfNs9G6+ur6eEeRMQp&#10;/sHwW5+rQ8mddv5ANohewyrLUkbZUHc8iolMLRMQO1aWSZqBLAv5f0R5BgAA//8DAFBLAQItABQA&#10;BgAIAAAAIQC2gziS/gAAAOEBAAATAAAAAAAAAAAAAAAAAAAAAABbQ29udGVudF9UeXBlc10ueG1s&#10;UEsBAi0AFAAGAAgAAAAhADj9If/WAAAAlAEAAAsAAAAAAAAAAAAAAAAALwEAAF9yZWxzLy5yZWxz&#10;UEsBAi0AFAAGAAgAAAAhADVvY9wiAgAARwQAAA4AAAAAAAAAAAAAAAAALgIAAGRycy9lMm9Eb2Mu&#10;eG1sUEsBAi0AFAAGAAgAAAAhAC2+0rjgAAAADAEAAA8AAAAAAAAAAAAAAAAAfAQAAGRycy9kb3du&#10;cmV2LnhtbFBLBQYAAAAABAAEAPMAAACJBQAAAAA=&#10;">
                <w10:wrap anchorx="page" anchory="page"/>
              </v:line>
            </w:pict>
          </mc:Fallback>
        </mc:AlternateContent>
      </w:r>
    </w:p>
    <w:p w:rsidR="00465F37" w:rsidRDefault="00465F37">
      <w:pPr>
        <w:pStyle w:val="BodyText"/>
        <w:rPr>
          <w:rFonts w:ascii="Times New Roman"/>
          <w:sz w:val="20"/>
        </w:rPr>
      </w:pPr>
    </w:p>
    <w:p w:rsidR="00465F37" w:rsidRDefault="00465F37">
      <w:pPr>
        <w:pStyle w:val="BodyText"/>
        <w:rPr>
          <w:rFonts w:ascii="Times New Roman"/>
          <w:sz w:val="20"/>
        </w:rPr>
      </w:pPr>
    </w:p>
    <w:p w:rsidR="00465F37" w:rsidRDefault="00465F37">
      <w:pPr>
        <w:pStyle w:val="BodyText"/>
        <w:rPr>
          <w:rFonts w:ascii="Times New Roman"/>
          <w:sz w:val="20"/>
        </w:rPr>
      </w:pPr>
    </w:p>
    <w:p w:rsidR="00465F37" w:rsidRDefault="00465F37">
      <w:pPr>
        <w:pStyle w:val="BodyText"/>
        <w:rPr>
          <w:rFonts w:ascii="Times New Roman"/>
          <w:sz w:val="20"/>
        </w:rPr>
      </w:pPr>
    </w:p>
    <w:p w:rsidR="00465F37" w:rsidRDefault="00465F37">
      <w:pPr>
        <w:pStyle w:val="BodyText"/>
        <w:rPr>
          <w:rFonts w:ascii="Times New Roman"/>
          <w:sz w:val="20"/>
        </w:rPr>
      </w:pPr>
    </w:p>
    <w:p w:rsidR="00465F37" w:rsidRDefault="00465F37">
      <w:pPr>
        <w:pStyle w:val="BodyText"/>
        <w:rPr>
          <w:rFonts w:ascii="Times New Roman"/>
          <w:sz w:val="20"/>
        </w:rPr>
      </w:pPr>
    </w:p>
    <w:p w:rsidR="00465F37" w:rsidRDefault="00465F37">
      <w:pPr>
        <w:pStyle w:val="BodyText"/>
        <w:rPr>
          <w:rFonts w:ascii="Times New Roman"/>
          <w:sz w:val="20"/>
        </w:rPr>
      </w:pPr>
    </w:p>
    <w:p w:rsidR="00465F37" w:rsidRDefault="00465F37">
      <w:pPr>
        <w:pStyle w:val="BodyText"/>
        <w:rPr>
          <w:rFonts w:ascii="Times New Roman"/>
          <w:sz w:val="20"/>
        </w:rPr>
      </w:pPr>
    </w:p>
    <w:p w:rsidR="00465F37" w:rsidRDefault="00465F37">
      <w:pPr>
        <w:pStyle w:val="BodyText"/>
        <w:rPr>
          <w:rFonts w:ascii="Times New Roman"/>
          <w:sz w:val="20"/>
        </w:rPr>
      </w:pPr>
    </w:p>
    <w:p w:rsidR="00465F37" w:rsidRDefault="00465F37" w:rsidP="004F4D72">
      <w:pPr>
        <w:pStyle w:val="BodyText"/>
        <w:rPr>
          <w:rFonts w:ascii="Times New Roman"/>
          <w:sz w:val="20"/>
        </w:rPr>
      </w:pPr>
    </w:p>
    <w:p w:rsidR="00465F37" w:rsidRDefault="00465F37">
      <w:pPr>
        <w:pStyle w:val="BodyText"/>
        <w:rPr>
          <w:rFonts w:ascii="Times New Roman"/>
          <w:sz w:val="20"/>
        </w:rPr>
      </w:pPr>
    </w:p>
    <w:p w:rsidR="00465F37" w:rsidRDefault="004F4D72">
      <w:pPr>
        <w:pStyle w:val="BodyText"/>
        <w:rPr>
          <w:rFonts w:ascii="Times New Roman"/>
          <w:sz w:val="20"/>
        </w:rPr>
      </w:pPr>
      <w:r>
        <w:rPr>
          <w:noProof/>
          <w:lang w:bidi="ar-SA"/>
        </w:rPr>
        <w:drawing>
          <wp:anchor distT="0" distB="0" distL="114300" distR="114300" simplePos="0" relativeHeight="251669504" behindDoc="1" locked="0" layoutInCell="1" allowOverlap="1">
            <wp:simplePos x="0" y="0"/>
            <wp:positionH relativeFrom="column">
              <wp:posOffset>368300</wp:posOffset>
            </wp:positionH>
            <wp:positionV relativeFrom="paragraph">
              <wp:posOffset>82550</wp:posOffset>
            </wp:positionV>
            <wp:extent cx="3366516" cy="675132"/>
            <wp:effectExtent l="0" t="0" r="5715" b="0"/>
            <wp:wrapTight wrapText="bothSides">
              <wp:wrapPolygon edited="0">
                <wp:start x="0" y="0"/>
                <wp:lineTo x="0" y="20726"/>
                <wp:lineTo x="21514" y="20726"/>
                <wp:lineTo x="21514" y="0"/>
                <wp:lineTo x="0" y="0"/>
              </wp:wrapPolygon>
            </wp:wrapTight>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DEAN TRUST rose bridg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366516" cy="675132"/>
                    </a:xfrm>
                    <a:prstGeom prst="rect">
                      <a:avLst/>
                    </a:prstGeom>
                  </pic:spPr>
                </pic:pic>
              </a:graphicData>
            </a:graphic>
            <wp14:sizeRelH relativeFrom="page">
              <wp14:pctWidth>0</wp14:pctWidth>
            </wp14:sizeRelH>
            <wp14:sizeRelV relativeFrom="page">
              <wp14:pctHeight>0</wp14:pctHeight>
            </wp14:sizeRelV>
          </wp:anchor>
        </w:drawing>
      </w:r>
    </w:p>
    <w:p w:rsidR="00465F37" w:rsidRDefault="00465F37">
      <w:pPr>
        <w:pStyle w:val="BodyText"/>
        <w:rPr>
          <w:rFonts w:ascii="Times New Roman"/>
          <w:sz w:val="20"/>
        </w:rPr>
      </w:pPr>
    </w:p>
    <w:p w:rsidR="00465F37" w:rsidRDefault="00465F37">
      <w:pPr>
        <w:pStyle w:val="BodyText"/>
        <w:rPr>
          <w:rFonts w:ascii="Times New Roman"/>
          <w:sz w:val="20"/>
        </w:rPr>
      </w:pPr>
    </w:p>
    <w:p w:rsidR="00465F37" w:rsidRDefault="00465F37">
      <w:pPr>
        <w:pStyle w:val="BodyText"/>
        <w:rPr>
          <w:rFonts w:ascii="Times New Roman"/>
          <w:sz w:val="20"/>
        </w:rPr>
      </w:pPr>
    </w:p>
    <w:p w:rsidR="00465F37" w:rsidRDefault="00465F37">
      <w:pPr>
        <w:pStyle w:val="BodyText"/>
        <w:rPr>
          <w:rFonts w:ascii="Times New Roman"/>
          <w:sz w:val="20"/>
        </w:rPr>
      </w:pPr>
    </w:p>
    <w:p w:rsidR="00465F37" w:rsidRDefault="00465F37">
      <w:pPr>
        <w:pStyle w:val="BodyText"/>
        <w:rPr>
          <w:rFonts w:ascii="Times New Roman"/>
          <w:sz w:val="20"/>
        </w:rPr>
      </w:pPr>
    </w:p>
    <w:p w:rsidR="00465F37" w:rsidRDefault="00465F37">
      <w:pPr>
        <w:pStyle w:val="BodyText"/>
        <w:rPr>
          <w:rFonts w:ascii="Times New Roman"/>
          <w:sz w:val="20"/>
        </w:rPr>
      </w:pPr>
    </w:p>
    <w:p w:rsidR="00465F37" w:rsidRDefault="00465F37">
      <w:pPr>
        <w:pStyle w:val="BodyText"/>
        <w:rPr>
          <w:rFonts w:ascii="Times New Roman"/>
          <w:sz w:val="20"/>
        </w:rPr>
      </w:pPr>
    </w:p>
    <w:p w:rsidR="00465F37" w:rsidRDefault="00465F37">
      <w:pPr>
        <w:pStyle w:val="BodyText"/>
        <w:spacing w:before="8"/>
        <w:rPr>
          <w:rFonts w:ascii="Times New Roman"/>
          <w:sz w:val="28"/>
        </w:rPr>
      </w:pPr>
    </w:p>
    <w:p w:rsidR="00465F37" w:rsidRDefault="00F033DF">
      <w:pPr>
        <w:spacing w:before="84"/>
        <w:ind w:left="114" w:right="2842"/>
        <w:rPr>
          <w:b/>
          <w:sz w:val="48"/>
        </w:rPr>
      </w:pPr>
      <w:r>
        <w:rPr>
          <w:b/>
          <w:sz w:val="48"/>
        </w:rPr>
        <w:t>STRATEGIC EQUALITY PLAN FOR DEAN TRUST SCHOOLS</w:t>
      </w:r>
    </w:p>
    <w:p w:rsidR="00465F37" w:rsidRDefault="00465F37">
      <w:pPr>
        <w:pStyle w:val="BodyText"/>
        <w:rPr>
          <w:b/>
          <w:sz w:val="48"/>
        </w:rPr>
      </w:pPr>
    </w:p>
    <w:p w:rsidR="00465F37" w:rsidRDefault="00F033DF">
      <w:pPr>
        <w:ind w:left="114"/>
        <w:rPr>
          <w:b/>
          <w:sz w:val="48"/>
        </w:rPr>
      </w:pPr>
      <w:r>
        <w:rPr>
          <w:b/>
          <w:sz w:val="48"/>
        </w:rPr>
        <w:t>Dean Trust Rose Bridge</w:t>
      </w:r>
    </w:p>
    <w:p w:rsidR="00465F37" w:rsidRDefault="00465F37">
      <w:pPr>
        <w:pStyle w:val="BodyText"/>
        <w:rPr>
          <w:b/>
          <w:sz w:val="54"/>
        </w:rPr>
      </w:pPr>
    </w:p>
    <w:p w:rsidR="00465F37" w:rsidRDefault="00465F37">
      <w:pPr>
        <w:pStyle w:val="BodyText"/>
        <w:rPr>
          <w:b/>
          <w:sz w:val="54"/>
        </w:rPr>
      </w:pPr>
    </w:p>
    <w:p w:rsidR="00465F37" w:rsidRDefault="00465F37">
      <w:pPr>
        <w:pStyle w:val="BodyText"/>
        <w:rPr>
          <w:b/>
          <w:sz w:val="54"/>
        </w:rPr>
      </w:pPr>
    </w:p>
    <w:p w:rsidR="00465F37" w:rsidRDefault="00465F37">
      <w:pPr>
        <w:pStyle w:val="BodyText"/>
        <w:rPr>
          <w:b/>
          <w:sz w:val="54"/>
        </w:rPr>
      </w:pPr>
    </w:p>
    <w:p w:rsidR="00465F37" w:rsidRDefault="00465F37">
      <w:pPr>
        <w:pStyle w:val="BodyText"/>
        <w:rPr>
          <w:b/>
          <w:sz w:val="54"/>
        </w:rPr>
      </w:pPr>
    </w:p>
    <w:p w:rsidR="00465F37" w:rsidRDefault="00465F37">
      <w:pPr>
        <w:pStyle w:val="BodyText"/>
        <w:rPr>
          <w:b/>
          <w:sz w:val="54"/>
        </w:rPr>
      </w:pPr>
    </w:p>
    <w:p w:rsidR="00465F37" w:rsidRDefault="00465F37">
      <w:pPr>
        <w:pStyle w:val="BodyText"/>
        <w:spacing w:before="1"/>
        <w:rPr>
          <w:b/>
          <w:sz w:val="68"/>
        </w:rPr>
      </w:pPr>
    </w:p>
    <w:p w:rsidR="00465F37" w:rsidRDefault="00465F37">
      <w:pPr>
        <w:pStyle w:val="Heading1"/>
        <w:ind w:left="542" w:firstLine="0"/>
      </w:pPr>
    </w:p>
    <w:p w:rsidR="00465F37" w:rsidRDefault="00465F37">
      <w:pPr>
        <w:sectPr w:rsidR="00465F37">
          <w:type w:val="continuous"/>
          <w:pgSz w:w="11910" w:h="16850"/>
          <w:pgMar w:top="1040" w:right="1000" w:bottom="280" w:left="1160" w:header="720" w:footer="720" w:gutter="0"/>
          <w:cols w:space="720"/>
        </w:sectPr>
      </w:pPr>
    </w:p>
    <w:p w:rsidR="00465F37" w:rsidRDefault="00F033DF">
      <w:pPr>
        <w:pStyle w:val="Heading2"/>
        <w:spacing w:before="71"/>
      </w:pPr>
      <w:r>
        <w:lastRenderedPageBreak/>
        <w:t>The Dean Trust</w:t>
      </w:r>
    </w:p>
    <w:p w:rsidR="00465F37" w:rsidRDefault="00F033DF">
      <w:pPr>
        <w:ind w:left="114"/>
        <w:rPr>
          <w:sz w:val="40"/>
        </w:rPr>
      </w:pPr>
      <w:r>
        <w:rPr>
          <w:sz w:val="40"/>
        </w:rPr>
        <w:t>Dean Trust Rose Bridge</w:t>
      </w:r>
    </w:p>
    <w:p w:rsidR="00465F37" w:rsidRDefault="00465F37">
      <w:pPr>
        <w:pStyle w:val="BodyText"/>
        <w:spacing w:before="2"/>
        <w:rPr>
          <w:sz w:val="40"/>
        </w:rPr>
      </w:pPr>
    </w:p>
    <w:p w:rsidR="00465F37" w:rsidRDefault="00F033DF">
      <w:pPr>
        <w:ind w:left="114" w:right="5281"/>
        <w:rPr>
          <w:b/>
          <w:sz w:val="40"/>
        </w:rPr>
      </w:pPr>
      <w:r>
        <w:rPr>
          <w:b/>
          <w:sz w:val="40"/>
        </w:rPr>
        <w:t>Strategic Equality Plan 201</w:t>
      </w:r>
      <w:r w:rsidR="00EE011C">
        <w:rPr>
          <w:b/>
          <w:sz w:val="40"/>
        </w:rPr>
        <w:t>9</w:t>
      </w:r>
      <w:r>
        <w:rPr>
          <w:b/>
          <w:sz w:val="40"/>
        </w:rPr>
        <w:t xml:space="preserve"> – 202</w:t>
      </w:r>
      <w:r w:rsidR="00EE011C">
        <w:rPr>
          <w:b/>
          <w:sz w:val="40"/>
        </w:rPr>
        <w:t>2</w:t>
      </w:r>
    </w:p>
    <w:p w:rsidR="00465F37" w:rsidRDefault="00465F37">
      <w:pPr>
        <w:pStyle w:val="BodyText"/>
        <w:rPr>
          <w:b/>
          <w:sz w:val="20"/>
        </w:rPr>
      </w:pPr>
    </w:p>
    <w:p w:rsidR="00465F37" w:rsidRDefault="00465F37">
      <w:pPr>
        <w:pStyle w:val="BodyText"/>
        <w:spacing w:before="5"/>
        <w:rPr>
          <w:b/>
          <w:sz w:val="14"/>
        </w:rPr>
      </w:pPr>
    </w:p>
    <w:p w:rsidR="00465F37" w:rsidRDefault="00465F37">
      <w:pPr>
        <w:pStyle w:val="BodyText"/>
        <w:rPr>
          <w:b/>
          <w:sz w:val="44"/>
        </w:rPr>
      </w:pPr>
    </w:p>
    <w:p w:rsidR="007275F1" w:rsidRDefault="007275F1">
      <w:pPr>
        <w:pStyle w:val="BodyText"/>
        <w:rPr>
          <w:b/>
          <w:sz w:val="44"/>
        </w:rPr>
      </w:pPr>
    </w:p>
    <w:p w:rsidR="007275F1" w:rsidRDefault="007275F1">
      <w:pPr>
        <w:pStyle w:val="BodyText"/>
        <w:rPr>
          <w:b/>
          <w:sz w:val="44"/>
        </w:rPr>
      </w:pPr>
    </w:p>
    <w:p w:rsidR="007275F1" w:rsidRDefault="007275F1">
      <w:pPr>
        <w:pStyle w:val="BodyText"/>
        <w:rPr>
          <w:b/>
          <w:sz w:val="44"/>
        </w:rPr>
      </w:pPr>
    </w:p>
    <w:p w:rsidR="007275F1" w:rsidRDefault="007275F1">
      <w:pPr>
        <w:pStyle w:val="BodyText"/>
        <w:rPr>
          <w:b/>
          <w:sz w:val="44"/>
        </w:rPr>
      </w:pPr>
    </w:p>
    <w:p w:rsidR="007275F1" w:rsidRDefault="007275F1">
      <w:pPr>
        <w:pStyle w:val="BodyText"/>
        <w:rPr>
          <w:b/>
          <w:sz w:val="44"/>
        </w:rPr>
      </w:pPr>
    </w:p>
    <w:p w:rsidR="007275F1" w:rsidRDefault="007275F1">
      <w:pPr>
        <w:pStyle w:val="BodyText"/>
        <w:rPr>
          <w:b/>
          <w:sz w:val="44"/>
        </w:rPr>
      </w:pPr>
    </w:p>
    <w:p w:rsidR="007275F1" w:rsidRDefault="007275F1">
      <w:pPr>
        <w:pStyle w:val="BodyText"/>
        <w:rPr>
          <w:b/>
          <w:sz w:val="44"/>
        </w:rPr>
      </w:pPr>
    </w:p>
    <w:p w:rsidR="007275F1" w:rsidRDefault="007275F1">
      <w:pPr>
        <w:pStyle w:val="BodyText"/>
        <w:rPr>
          <w:b/>
          <w:sz w:val="44"/>
        </w:rPr>
      </w:pPr>
    </w:p>
    <w:p w:rsidR="007275F1" w:rsidRDefault="007275F1">
      <w:pPr>
        <w:pStyle w:val="BodyText"/>
        <w:rPr>
          <w:b/>
          <w:sz w:val="44"/>
        </w:rPr>
      </w:pPr>
    </w:p>
    <w:p w:rsidR="007275F1" w:rsidRDefault="007275F1">
      <w:pPr>
        <w:pStyle w:val="BodyText"/>
        <w:rPr>
          <w:b/>
          <w:sz w:val="44"/>
        </w:rPr>
      </w:pPr>
    </w:p>
    <w:p w:rsidR="00465F37" w:rsidRDefault="00F033DF">
      <w:pPr>
        <w:pStyle w:val="Heading4"/>
        <w:spacing w:before="362"/>
      </w:pPr>
      <w:r>
        <w:t>Strategic Equality Plan agreed by Trust Board Governors:</w:t>
      </w:r>
    </w:p>
    <w:p w:rsidR="00465F37" w:rsidRDefault="00465F37">
      <w:pPr>
        <w:pStyle w:val="BodyText"/>
        <w:spacing w:before="11"/>
        <w:rPr>
          <w:b/>
          <w:sz w:val="27"/>
        </w:rPr>
      </w:pPr>
    </w:p>
    <w:p w:rsidR="00465F37" w:rsidRDefault="00F033DF">
      <w:pPr>
        <w:ind w:left="114"/>
        <w:rPr>
          <w:b/>
          <w:sz w:val="28"/>
        </w:rPr>
      </w:pPr>
      <w:r>
        <w:rPr>
          <w:b/>
          <w:sz w:val="28"/>
        </w:rPr>
        <w:t>….…………………..……………. ……………………………(Signed by Chair)</w:t>
      </w:r>
    </w:p>
    <w:p w:rsidR="00465F37" w:rsidRDefault="00465F37">
      <w:pPr>
        <w:pStyle w:val="BodyText"/>
        <w:spacing w:before="1"/>
        <w:rPr>
          <w:b/>
          <w:sz w:val="28"/>
        </w:rPr>
      </w:pPr>
    </w:p>
    <w:p w:rsidR="00465F37" w:rsidRDefault="00F033DF">
      <w:pPr>
        <w:spacing w:before="1"/>
        <w:ind w:left="114"/>
        <w:rPr>
          <w:b/>
          <w:i/>
          <w:sz w:val="28"/>
        </w:rPr>
      </w:pPr>
      <w:r>
        <w:rPr>
          <w:b/>
          <w:i/>
          <w:sz w:val="28"/>
        </w:rPr>
        <w:t>………………………………………………………………….Date</w:t>
      </w:r>
    </w:p>
    <w:p w:rsidR="00465F37" w:rsidRDefault="00465F37">
      <w:pPr>
        <w:pStyle w:val="BodyText"/>
        <w:rPr>
          <w:b/>
          <w:i/>
          <w:sz w:val="30"/>
        </w:rPr>
      </w:pPr>
    </w:p>
    <w:p w:rsidR="00465F37" w:rsidRDefault="00F033DF">
      <w:pPr>
        <w:pStyle w:val="Heading4"/>
        <w:spacing w:before="252"/>
      </w:pPr>
      <w:r>
        <w:t>Scheme due for review: January 202</w:t>
      </w:r>
      <w:r w:rsidR="007275F1">
        <w:t>2</w:t>
      </w:r>
    </w:p>
    <w:p w:rsidR="00465F37" w:rsidRDefault="00465F37">
      <w:pPr>
        <w:sectPr w:rsidR="00465F37">
          <w:footerReference w:type="default" r:id="rId8"/>
          <w:pgSz w:w="11910" w:h="16850"/>
          <w:pgMar w:top="1380" w:right="1000" w:bottom="900" w:left="1160" w:header="0" w:footer="708" w:gutter="0"/>
          <w:pgNumType w:start="2"/>
          <w:cols w:space="720"/>
        </w:sectPr>
      </w:pPr>
    </w:p>
    <w:p w:rsidR="00465F37" w:rsidRDefault="00F033DF">
      <w:pPr>
        <w:spacing w:before="58"/>
        <w:ind w:left="114"/>
        <w:rPr>
          <w:b/>
          <w:sz w:val="40"/>
        </w:rPr>
      </w:pPr>
      <w:r>
        <w:rPr>
          <w:b/>
          <w:sz w:val="40"/>
        </w:rPr>
        <w:lastRenderedPageBreak/>
        <w:t>Contents of our Strategic Equality Plan (SEP)</w:t>
      </w:r>
    </w:p>
    <w:p w:rsidR="00465F37" w:rsidRDefault="00F033DF">
      <w:pPr>
        <w:pStyle w:val="Heading5"/>
        <w:numPr>
          <w:ilvl w:val="0"/>
          <w:numId w:val="14"/>
        </w:numPr>
        <w:tabs>
          <w:tab w:val="left" w:pos="1249"/>
          <w:tab w:val="left" w:pos="1250"/>
          <w:tab w:val="right" w:pos="9316"/>
        </w:tabs>
        <w:spacing w:before="367"/>
      </w:pPr>
      <w:r>
        <w:t>Our distinctive character, values, priorities</w:t>
      </w:r>
      <w:r>
        <w:rPr>
          <w:spacing w:val="1"/>
        </w:rPr>
        <w:t xml:space="preserve"> </w:t>
      </w:r>
      <w:r>
        <w:t>and aims</w:t>
      </w:r>
      <w:r>
        <w:tab/>
        <w:t>5</w:t>
      </w:r>
    </w:p>
    <w:p w:rsidR="00465F37" w:rsidRDefault="00F033DF">
      <w:pPr>
        <w:pStyle w:val="ListParagraph"/>
        <w:numPr>
          <w:ilvl w:val="1"/>
          <w:numId w:val="14"/>
        </w:numPr>
        <w:tabs>
          <w:tab w:val="left" w:pos="2701"/>
          <w:tab w:val="left" w:pos="2702"/>
        </w:tabs>
        <w:rPr>
          <w:sz w:val="24"/>
        </w:rPr>
      </w:pPr>
      <w:r>
        <w:rPr>
          <w:sz w:val="24"/>
        </w:rPr>
        <w:t>School</w:t>
      </w:r>
      <w:r>
        <w:rPr>
          <w:spacing w:val="-1"/>
          <w:sz w:val="24"/>
        </w:rPr>
        <w:t xml:space="preserve"> </w:t>
      </w:r>
      <w:r>
        <w:rPr>
          <w:sz w:val="24"/>
        </w:rPr>
        <w:t>values</w:t>
      </w:r>
    </w:p>
    <w:p w:rsidR="00465F37" w:rsidRDefault="00F033DF">
      <w:pPr>
        <w:pStyle w:val="ListParagraph"/>
        <w:numPr>
          <w:ilvl w:val="1"/>
          <w:numId w:val="14"/>
        </w:numPr>
        <w:tabs>
          <w:tab w:val="left" w:pos="2701"/>
          <w:tab w:val="left" w:pos="2702"/>
        </w:tabs>
        <w:rPr>
          <w:sz w:val="24"/>
        </w:rPr>
      </w:pPr>
      <w:r>
        <w:rPr>
          <w:sz w:val="24"/>
        </w:rPr>
        <w:t>Characteristics of our</w:t>
      </w:r>
      <w:r>
        <w:rPr>
          <w:spacing w:val="-1"/>
          <w:sz w:val="24"/>
        </w:rPr>
        <w:t xml:space="preserve"> </w:t>
      </w:r>
      <w:r>
        <w:rPr>
          <w:sz w:val="24"/>
        </w:rPr>
        <w:t>school</w:t>
      </w:r>
    </w:p>
    <w:p w:rsidR="00465F37" w:rsidRDefault="00F033DF">
      <w:pPr>
        <w:pStyle w:val="ListParagraph"/>
        <w:numPr>
          <w:ilvl w:val="1"/>
          <w:numId w:val="14"/>
        </w:numPr>
        <w:tabs>
          <w:tab w:val="left" w:pos="2701"/>
          <w:tab w:val="left" w:pos="2702"/>
        </w:tabs>
        <w:rPr>
          <w:sz w:val="24"/>
        </w:rPr>
      </w:pPr>
      <w:r>
        <w:rPr>
          <w:sz w:val="24"/>
        </w:rPr>
        <w:t>Mainstreaming equality into policy and</w:t>
      </w:r>
      <w:r>
        <w:rPr>
          <w:spacing w:val="-8"/>
          <w:sz w:val="24"/>
        </w:rPr>
        <w:t xml:space="preserve"> </w:t>
      </w:r>
      <w:r>
        <w:rPr>
          <w:sz w:val="24"/>
        </w:rPr>
        <w:t>practice</w:t>
      </w:r>
    </w:p>
    <w:p w:rsidR="00465F37" w:rsidRDefault="00F033DF">
      <w:pPr>
        <w:pStyle w:val="ListParagraph"/>
        <w:numPr>
          <w:ilvl w:val="1"/>
          <w:numId w:val="14"/>
        </w:numPr>
        <w:tabs>
          <w:tab w:val="left" w:pos="2701"/>
          <w:tab w:val="left" w:pos="2702"/>
        </w:tabs>
        <w:rPr>
          <w:sz w:val="24"/>
        </w:rPr>
      </w:pPr>
      <w:r>
        <w:rPr>
          <w:sz w:val="24"/>
        </w:rPr>
        <w:t>Setting our equality</w:t>
      </w:r>
      <w:r>
        <w:rPr>
          <w:spacing w:val="-4"/>
          <w:sz w:val="24"/>
        </w:rPr>
        <w:t xml:space="preserve"> </w:t>
      </w:r>
      <w:r>
        <w:rPr>
          <w:sz w:val="24"/>
        </w:rPr>
        <w:t>objectives</w:t>
      </w:r>
    </w:p>
    <w:p w:rsidR="00465F37" w:rsidRDefault="00F033DF">
      <w:pPr>
        <w:pStyle w:val="Heading5"/>
        <w:numPr>
          <w:ilvl w:val="0"/>
          <w:numId w:val="14"/>
        </w:numPr>
        <w:tabs>
          <w:tab w:val="left" w:pos="1261"/>
          <w:tab w:val="left" w:pos="1262"/>
          <w:tab w:val="left" w:pos="9183"/>
        </w:tabs>
        <w:ind w:left="1262" w:hanging="720"/>
      </w:pPr>
      <w:r>
        <w:t>Responsibilities</w:t>
      </w:r>
      <w:r>
        <w:tab/>
        <w:t>7</w:t>
      </w:r>
    </w:p>
    <w:p w:rsidR="00465F37" w:rsidRDefault="00F033DF">
      <w:pPr>
        <w:pStyle w:val="ListParagraph"/>
        <w:numPr>
          <w:ilvl w:val="1"/>
          <w:numId w:val="14"/>
        </w:numPr>
        <w:tabs>
          <w:tab w:val="left" w:pos="2701"/>
          <w:tab w:val="left" w:pos="2702"/>
        </w:tabs>
        <w:rPr>
          <w:sz w:val="24"/>
        </w:rPr>
      </w:pPr>
      <w:r>
        <w:rPr>
          <w:sz w:val="24"/>
        </w:rPr>
        <w:t>Governing</w:t>
      </w:r>
      <w:r>
        <w:rPr>
          <w:spacing w:val="-3"/>
          <w:sz w:val="24"/>
        </w:rPr>
        <w:t xml:space="preserve"> </w:t>
      </w:r>
      <w:r>
        <w:rPr>
          <w:sz w:val="24"/>
        </w:rPr>
        <w:t>Body</w:t>
      </w:r>
    </w:p>
    <w:p w:rsidR="00465F37" w:rsidRDefault="00F033DF">
      <w:pPr>
        <w:pStyle w:val="ListParagraph"/>
        <w:numPr>
          <w:ilvl w:val="1"/>
          <w:numId w:val="14"/>
        </w:numPr>
        <w:tabs>
          <w:tab w:val="left" w:pos="2701"/>
          <w:tab w:val="left" w:pos="2702"/>
        </w:tabs>
        <w:rPr>
          <w:sz w:val="24"/>
        </w:rPr>
      </w:pPr>
      <w:r>
        <w:rPr>
          <w:sz w:val="24"/>
        </w:rPr>
        <w:t>Senior Leadership</w:t>
      </w:r>
      <w:r>
        <w:rPr>
          <w:spacing w:val="-6"/>
          <w:sz w:val="24"/>
        </w:rPr>
        <w:t xml:space="preserve"> </w:t>
      </w:r>
      <w:r>
        <w:rPr>
          <w:sz w:val="24"/>
        </w:rPr>
        <w:t>Team</w:t>
      </w:r>
    </w:p>
    <w:p w:rsidR="00465F37" w:rsidRDefault="00F033DF">
      <w:pPr>
        <w:pStyle w:val="ListParagraph"/>
        <w:numPr>
          <w:ilvl w:val="1"/>
          <w:numId w:val="14"/>
        </w:numPr>
        <w:tabs>
          <w:tab w:val="left" w:pos="2701"/>
          <w:tab w:val="left" w:pos="2702"/>
        </w:tabs>
        <w:rPr>
          <w:sz w:val="24"/>
        </w:rPr>
      </w:pPr>
      <w:r>
        <w:rPr>
          <w:sz w:val="24"/>
        </w:rPr>
        <w:t>Staff – teaching and</w:t>
      </w:r>
      <w:r>
        <w:rPr>
          <w:spacing w:val="-2"/>
          <w:sz w:val="24"/>
        </w:rPr>
        <w:t xml:space="preserve"> </w:t>
      </w:r>
      <w:r>
        <w:rPr>
          <w:sz w:val="24"/>
        </w:rPr>
        <w:t>non-teaching</w:t>
      </w:r>
    </w:p>
    <w:p w:rsidR="00465F37" w:rsidRDefault="00F033DF">
      <w:pPr>
        <w:pStyle w:val="Heading5"/>
        <w:numPr>
          <w:ilvl w:val="0"/>
          <w:numId w:val="14"/>
        </w:numPr>
        <w:tabs>
          <w:tab w:val="left" w:pos="1261"/>
          <w:tab w:val="left" w:pos="1262"/>
          <w:tab w:val="left" w:pos="9183"/>
        </w:tabs>
        <w:ind w:left="1262" w:hanging="720"/>
      </w:pPr>
      <w:r>
        <w:t>Information gathering</w:t>
      </w:r>
      <w:r>
        <w:rPr>
          <w:spacing w:val="-2"/>
        </w:rPr>
        <w:t xml:space="preserve"> </w:t>
      </w:r>
      <w:r>
        <w:t>and</w:t>
      </w:r>
      <w:r>
        <w:rPr>
          <w:spacing w:val="-1"/>
        </w:rPr>
        <w:t xml:space="preserve"> </w:t>
      </w:r>
      <w:r>
        <w:t>Engagement</w:t>
      </w:r>
      <w:r>
        <w:tab/>
        <w:t>8</w:t>
      </w:r>
    </w:p>
    <w:p w:rsidR="00465F37" w:rsidRDefault="00F033DF">
      <w:pPr>
        <w:pStyle w:val="ListParagraph"/>
        <w:numPr>
          <w:ilvl w:val="1"/>
          <w:numId w:val="14"/>
        </w:numPr>
        <w:tabs>
          <w:tab w:val="left" w:pos="2701"/>
          <w:tab w:val="left" w:pos="2702"/>
        </w:tabs>
        <w:rPr>
          <w:sz w:val="24"/>
        </w:rPr>
      </w:pPr>
      <w:r>
        <w:rPr>
          <w:sz w:val="24"/>
        </w:rPr>
        <w:t>Purpose and</w:t>
      </w:r>
      <w:r>
        <w:rPr>
          <w:spacing w:val="-1"/>
          <w:sz w:val="24"/>
        </w:rPr>
        <w:t xml:space="preserve"> </w:t>
      </w:r>
      <w:r>
        <w:rPr>
          <w:sz w:val="24"/>
        </w:rPr>
        <w:t>process</w:t>
      </w:r>
    </w:p>
    <w:p w:rsidR="00465F37" w:rsidRDefault="00F033DF">
      <w:pPr>
        <w:pStyle w:val="ListParagraph"/>
        <w:numPr>
          <w:ilvl w:val="1"/>
          <w:numId w:val="14"/>
        </w:numPr>
        <w:tabs>
          <w:tab w:val="left" w:pos="2701"/>
          <w:tab w:val="left" w:pos="2702"/>
        </w:tabs>
        <w:rPr>
          <w:sz w:val="24"/>
        </w:rPr>
      </w:pPr>
      <w:r>
        <w:rPr>
          <w:sz w:val="24"/>
        </w:rPr>
        <w:t>Types of information</w:t>
      </w:r>
      <w:r>
        <w:rPr>
          <w:spacing w:val="-1"/>
          <w:sz w:val="24"/>
        </w:rPr>
        <w:t xml:space="preserve"> </w:t>
      </w:r>
      <w:r>
        <w:rPr>
          <w:sz w:val="24"/>
        </w:rPr>
        <w:t>gathered</w:t>
      </w:r>
    </w:p>
    <w:p w:rsidR="00465F37" w:rsidRDefault="00F033DF">
      <w:pPr>
        <w:pStyle w:val="ListParagraph"/>
        <w:numPr>
          <w:ilvl w:val="1"/>
          <w:numId w:val="14"/>
        </w:numPr>
        <w:tabs>
          <w:tab w:val="left" w:pos="2701"/>
          <w:tab w:val="left" w:pos="2702"/>
        </w:tabs>
        <w:spacing w:before="1"/>
        <w:rPr>
          <w:sz w:val="24"/>
        </w:rPr>
      </w:pPr>
      <w:r>
        <w:rPr>
          <w:sz w:val="24"/>
        </w:rPr>
        <w:t>Engagement</w:t>
      </w:r>
    </w:p>
    <w:p w:rsidR="00465F37" w:rsidRDefault="00F033DF">
      <w:pPr>
        <w:pStyle w:val="Heading5"/>
        <w:numPr>
          <w:ilvl w:val="0"/>
          <w:numId w:val="14"/>
        </w:numPr>
        <w:tabs>
          <w:tab w:val="left" w:pos="1261"/>
          <w:tab w:val="left" w:pos="1262"/>
          <w:tab w:val="left" w:pos="9183"/>
        </w:tabs>
        <w:ind w:left="1262" w:hanging="720"/>
      </w:pPr>
      <w:r>
        <w:t>Equality</w:t>
      </w:r>
      <w:r>
        <w:rPr>
          <w:spacing w:val="-9"/>
        </w:rPr>
        <w:t xml:space="preserve"> </w:t>
      </w:r>
      <w:r>
        <w:t>Impact Assessment</w:t>
      </w:r>
      <w:r>
        <w:tab/>
        <w:t>10</w:t>
      </w:r>
    </w:p>
    <w:p w:rsidR="00465F37" w:rsidRDefault="00465F37">
      <w:pPr>
        <w:pStyle w:val="BodyText"/>
        <w:spacing w:before="11"/>
        <w:rPr>
          <w:b/>
          <w:sz w:val="23"/>
        </w:rPr>
      </w:pPr>
    </w:p>
    <w:p w:rsidR="00465F37" w:rsidRDefault="00F033DF">
      <w:pPr>
        <w:pStyle w:val="ListParagraph"/>
        <w:numPr>
          <w:ilvl w:val="0"/>
          <w:numId w:val="14"/>
        </w:numPr>
        <w:tabs>
          <w:tab w:val="left" w:pos="1261"/>
          <w:tab w:val="left" w:pos="1262"/>
          <w:tab w:val="left" w:pos="9183"/>
        </w:tabs>
        <w:ind w:left="1262" w:hanging="720"/>
        <w:rPr>
          <w:b/>
          <w:sz w:val="24"/>
        </w:rPr>
      </w:pPr>
      <w:r>
        <w:rPr>
          <w:b/>
          <w:sz w:val="24"/>
        </w:rPr>
        <w:t>Objectives and</w:t>
      </w:r>
      <w:r>
        <w:rPr>
          <w:b/>
          <w:spacing w:val="-2"/>
          <w:sz w:val="24"/>
        </w:rPr>
        <w:t xml:space="preserve"> </w:t>
      </w:r>
      <w:r>
        <w:rPr>
          <w:b/>
          <w:sz w:val="24"/>
        </w:rPr>
        <w:t>Action</w:t>
      </w:r>
      <w:r>
        <w:rPr>
          <w:b/>
          <w:spacing w:val="-2"/>
          <w:sz w:val="24"/>
        </w:rPr>
        <w:t xml:space="preserve"> </w:t>
      </w:r>
      <w:r>
        <w:rPr>
          <w:b/>
          <w:sz w:val="24"/>
        </w:rPr>
        <w:t>Plans</w:t>
      </w:r>
      <w:r>
        <w:rPr>
          <w:b/>
          <w:sz w:val="24"/>
        </w:rPr>
        <w:tab/>
        <w:t>10</w:t>
      </w:r>
    </w:p>
    <w:p w:rsidR="00465F37" w:rsidRDefault="00465F37">
      <w:pPr>
        <w:pStyle w:val="BodyText"/>
        <w:rPr>
          <w:b/>
        </w:rPr>
      </w:pPr>
    </w:p>
    <w:p w:rsidR="00465F37" w:rsidRDefault="00F033DF">
      <w:pPr>
        <w:pStyle w:val="ListParagraph"/>
        <w:numPr>
          <w:ilvl w:val="0"/>
          <w:numId w:val="14"/>
        </w:numPr>
        <w:tabs>
          <w:tab w:val="left" w:pos="1261"/>
          <w:tab w:val="left" w:pos="1262"/>
          <w:tab w:val="left" w:pos="9183"/>
        </w:tabs>
        <w:ind w:left="1262" w:hanging="720"/>
        <w:rPr>
          <w:b/>
          <w:sz w:val="24"/>
        </w:rPr>
      </w:pPr>
      <w:r>
        <w:rPr>
          <w:b/>
          <w:sz w:val="24"/>
        </w:rPr>
        <w:t>Publication</w:t>
      </w:r>
      <w:r>
        <w:rPr>
          <w:b/>
          <w:spacing w:val="-4"/>
          <w:sz w:val="24"/>
        </w:rPr>
        <w:t xml:space="preserve"> </w:t>
      </w:r>
      <w:r>
        <w:rPr>
          <w:b/>
          <w:sz w:val="24"/>
        </w:rPr>
        <w:t>and reporting</w:t>
      </w:r>
      <w:r>
        <w:rPr>
          <w:b/>
          <w:sz w:val="24"/>
        </w:rPr>
        <w:tab/>
        <w:t>11</w:t>
      </w:r>
    </w:p>
    <w:p w:rsidR="00465F37" w:rsidRDefault="00465F37">
      <w:pPr>
        <w:pStyle w:val="BodyText"/>
        <w:rPr>
          <w:b/>
        </w:rPr>
      </w:pPr>
    </w:p>
    <w:p w:rsidR="00465F37" w:rsidRDefault="00F033DF">
      <w:pPr>
        <w:pStyle w:val="ListParagraph"/>
        <w:numPr>
          <w:ilvl w:val="0"/>
          <w:numId w:val="14"/>
        </w:numPr>
        <w:tabs>
          <w:tab w:val="left" w:pos="1261"/>
          <w:tab w:val="left" w:pos="1262"/>
          <w:tab w:val="left" w:pos="9183"/>
        </w:tabs>
        <w:ind w:left="1262" w:hanging="720"/>
        <w:rPr>
          <w:b/>
          <w:sz w:val="24"/>
        </w:rPr>
      </w:pPr>
      <w:r>
        <w:rPr>
          <w:b/>
          <w:sz w:val="24"/>
        </w:rPr>
        <w:t>Monitor</w:t>
      </w:r>
      <w:r>
        <w:rPr>
          <w:b/>
          <w:spacing w:val="-1"/>
          <w:sz w:val="24"/>
        </w:rPr>
        <w:t xml:space="preserve"> </w:t>
      </w:r>
      <w:r>
        <w:rPr>
          <w:b/>
          <w:sz w:val="24"/>
        </w:rPr>
        <w:t>and</w:t>
      </w:r>
      <w:r>
        <w:rPr>
          <w:b/>
          <w:spacing w:val="-1"/>
          <w:sz w:val="24"/>
        </w:rPr>
        <w:t xml:space="preserve"> </w:t>
      </w:r>
      <w:r>
        <w:rPr>
          <w:b/>
          <w:sz w:val="24"/>
        </w:rPr>
        <w:t>Review</w:t>
      </w:r>
      <w:r>
        <w:rPr>
          <w:b/>
          <w:sz w:val="24"/>
        </w:rPr>
        <w:tab/>
        <w:t>11</w:t>
      </w:r>
    </w:p>
    <w:p w:rsidR="00465F37" w:rsidRDefault="00465F37">
      <w:pPr>
        <w:pStyle w:val="BodyText"/>
        <w:rPr>
          <w:b/>
          <w:sz w:val="26"/>
        </w:rPr>
      </w:pPr>
    </w:p>
    <w:p w:rsidR="00465F37" w:rsidRDefault="00465F37">
      <w:pPr>
        <w:pStyle w:val="BodyText"/>
        <w:spacing w:before="10"/>
        <w:rPr>
          <w:b/>
          <w:sz w:val="37"/>
        </w:rPr>
      </w:pPr>
    </w:p>
    <w:p w:rsidR="00465F37" w:rsidRDefault="00F033DF">
      <w:pPr>
        <w:ind w:left="114"/>
        <w:rPr>
          <w:b/>
          <w:sz w:val="32"/>
        </w:rPr>
      </w:pPr>
      <w:r>
        <w:rPr>
          <w:b/>
          <w:sz w:val="32"/>
        </w:rPr>
        <w:t>Appendices</w:t>
      </w:r>
    </w:p>
    <w:p w:rsidR="00465F37" w:rsidRDefault="00F033DF">
      <w:pPr>
        <w:tabs>
          <w:tab w:val="left" w:pos="1960"/>
        </w:tabs>
        <w:spacing w:before="2"/>
        <w:ind w:left="542"/>
        <w:rPr>
          <w:b/>
          <w:sz w:val="24"/>
        </w:rPr>
      </w:pPr>
      <w:r>
        <w:rPr>
          <w:b/>
          <w:sz w:val="24"/>
        </w:rPr>
        <w:t>App.</w:t>
      </w:r>
      <w:r>
        <w:rPr>
          <w:b/>
          <w:spacing w:val="-1"/>
          <w:sz w:val="24"/>
        </w:rPr>
        <w:t xml:space="preserve"> </w:t>
      </w:r>
      <w:r>
        <w:rPr>
          <w:b/>
          <w:sz w:val="24"/>
        </w:rPr>
        <w:t>1</w:t>
      </w:r>
      <w:r>
        <w:rPr>
          <w:b/>
          <w:sz w:val="24"/>
        </w:rPr>
        <w:tab/>
        <w:t>Regional Equality</w:t>
      </w:r>
      <w:r>
        <w:rPr>
          <w:b/>
          <w:spacing w:val="-8"/>
          <w:sz w:val="24"/>
        </w:rPr>
        <w:t xml:space="preserve"> </w:t>
      </w:r>
      <w:r>
        <w:rPr>
          <w:b/>
          <w:sz w:val="24"/>
        </w:rPr>
        <w:t>Objectives</w:t>
      </w:r>
    </w:p>
    <w:p w:rsidR="00465F37" w:rsidRDefault="00465F37">
      <w:pPr>
        <w:pStyle w:val="BodyText"/>
        <w:rPr>
          <w:b/>
        </w:rPr>
      </w:pPr>
    </w:p>
    <w:p w:rsidR="00465F37" w:rsidRDefault="00F033DF">
      <w:pPr>
        <w:tabs>
          <w:tab w:val="left" w:pos="1960"/>
        </w:tabs>
        <w:ind w:left="542"/>
        <w:rPr>
          <w:b/>
          <w:sz w:val="24"/>
        </w:rPr>
      </w:pPr>
      <w:r>
        <w:rPr>
          <w:b/>
          <w:sz w:val="24"/>
        </w:rPr>
        <w:t>App.</w:t>
      </w:r>
      <w:r>
        <w:rPr>
          <w:b/>
          <w:spacing w:val="-2"/>
          <w:sz w:val="24"/>
        </w:rPr>
        <w:t xml:space="preserve"> </w:t>
      </w:r>
      <w:r>
        <w:rPr>
          <w:b/>
          <w:sz w:val="24"/>
        </w:rPr>
        <w:t>2</w:t>
      </w:r>
      <w:r>
        <w:rPr>
          <w:b/>
          <w:sz w:val="24"/>
        </w:rPr>
        <w:tab/>
        <w:t>School Equality Objectives and Action</w:t>
      </w:r>
      <w:r>
        <w:rPr>
          <w:b/>
          <w:spacing w:val="-6"/>
          <w:sz w:val="24"/>
        </w:rPr>
        <w:t xml:space="preserve"> </w:t>
      </w:r>
      <w:r>
        <w:rPr>
          <w:b/>
          <w:sz w:val="24"/>
        </w:rPr>
        <w:t>Plan</w:t>
      </w:r>
    </w:p>
    <w:p w:rsidR="00465F37" w:rsidRDefault="00465F37">
      <w:pPr>
        <w:pStyle w:val="BodyText"/>
        <w:rPr>
          <w:b/>
        </w:rPr>
      </w:pPr>
    </w:p>
    <w:p w:rsidR="00465F37" w:rsidRDefault="00465F37">
      <w:pPr>
        <w:rPr>
          <w:sz w:val="24"/>
        </w:rPr>
        <w:sectPr w:rsidR="00465F37">
          <w:pgSz w:w="11910" w:h="16850"/>
          <w:pgMar w:top="1580" w:right="1000" w:bottom="980" w:left="1160" w:header="0" w:footer="708" w:gutter="0"/>
          <w:cols w:space="720"/>
        </w:sectPr>
      </w:pPr>
    </w:p>
    <w:p w:rsidR="00465F37" w:rsidRDefault="00F033DF">
      <w:pPr>
        <w:pStyle w:val="ListParagraph"/>
        <w:numPr>
          <w:ilvl w:val="0"/>
          <w:numId w:val="13"/>
        </w:numPr>
        <w:tabs>
          <w:tab w:val="left" w:pos="516"/>
        </w:tabs>
        <w:spacing w:before="67"/>
        <w:ind w:hanging="401"/>
        <w:rPr>
          <w:b/>
          <w:sz w:val="32"/>
        </w:rPr>
      </w:pPr>
      <w:r>
        <w:rPr>
          <w:b/>
          <w:sz w:val="32"/>
        </w:rPr>
        <w:lastRenderedPageBreak/>
        <w:t>Our Distinctive Character, Priorities and</w:t>
      </w:r>
      <w:r>
        <w:rPr>
          <w:b/>
          <w:spacing w:val="3"/>
          <w:sz w:val="32"/>
        </w:rPr>
        <w:t xml:space="preserve"> </w:t>
      </w:r>
      <w:r>
        <w:rPr>
          <w:b/>
          <w:sz w:val="32"/>
        </w:rPr>
        <w:t>Aims</w:t>
      </w:r>
    </w:p>
    <w:p w:rsidR="00465F37" w:rsidRDefault="00F033DF">
      <w:pPr>
        <w:spacing w:before="251" w:line="251" w:lineRule="exact"/>
        <w:ind w:left="542"/>
      </w:pPr>
      <w:r>
        <w:t>School values</w:t>
      </w:r>
    </w:p>
    <w:p w:rsidR="00465F37" w:rsidRDefault="00F033DF">
      <w:pPr>
        <w:spacing w:line="251" w:lineRule="exact"/>
        <w:ind w:left="542"/>
        <w:rPr>
          <w:b/>
        </w:rPr>
      </w:pPr>
      <w:r>
        <w:rPr>
          <w:b/>
        </w:rPr>
        <w:t>The following principles underline everything we do</w:t>
      </w:r>
    </w:p>
    <w:p w:rsidR="00465F37" w:rsidRDefault="00F033DF">
      <w:pPr>
        <w:pStyle w:val="ListParagraph"/>
        <w:numPr>
          <w:ilvl w:val="1"/>
          <w:numId w:val="13"/>
        </w:numPr>
        <w:tabs>
          <w:tab w:val="left" w:pos="1261"/>
          <w:tab w:val="left" w:pos="1262"/>
        </w:tabs>
        <w:spacing w:before="52"/>
      </w:pPr>
      <w:r>
        <w:t>A respect for all pupils and their</w:t>
      </w:r>
      <w:r>
        <w:rPr>
          <w:spacing w:val="-4"/>
        </w:rPr>
        <w:t xml:space="preserve"> </w:t>
      </w:r>
      <w:r>
        <w:t>parents/carers</w:t>
      </w:r>
    </w:p>
    <w:p w:rsidR="00465F37" w:rsidRDefault="00F033DF">
      <w:pPr>
        <w:pStyle w:val="ListParagraph"/>
        <w:numPr>
          <w:ilvl w:val="1"/>
          <w:numId w:val="13"/>
        </w:numPr>
        <w:tabs>
          <w:tab w:val="left" w:pos="1261"/>
          <w:tab w:val="left" w:pos="1262"/>
        </w:tabs>
        <w:spacing w:before="47"/>
      </w:pPr>
      <w:r>
        <w:t>A full commitment to</w:t>
      </w:r>
      <w:r>
        <w:rPr>
          <w:spacing w:val="-4"/>
        </w:rPr>
        <w:t xml:space="preserve"> </w:t>
      </w:r>
      <w:r>
        <w:t>professionalism.</w:t>
      </w:r>
    </w:p>
    <w:p w:rsidR="00465F37" w:rsidRDefault="00F033DF">
      <w:pPr>
        <w:pStyle w:val="ListParagraph"/>
        <w:numPr>
          <w:ilvl w:val="1"/>
          <w:numId w:val="13"/>
        </w:numPr>
        <w:tabs>
          <w:tab w:val="left" w:pos="1261"/>
          <w:tab w:val="left" w:pos="1262"/>
        </w:tabs>
        <w:spacing w:before="47"/>
      </w:pPr>
      <w:r>
        <w:t>A well-ordered and caring school</w:t>
      </w:r>
      <w:r>
        <w:rPr>
          <w:spacing w:val="-2"/>
        </w:rPr>
        <w:t xml:space="preserve"> </w:t>
      </w:r>
      <w:r>
        <w:t>community.</w:t>
      </w:r>
    </w:p>
    <w:p w:rsidR="00465F37" w:rsidRDefault="00F033DF">
      <w:pPr>
        <w:spacing w:before="44"/>
        <w:ind w:left="616"/>
        <w:rPr>
          <w:b/>
        </w:rPr>
      </w:pPr>
      <w:r>
        <w:rPr>
          <w:b/>
        </w:rPr>
        <w:t>The school aims to</w:t>
      </w:r>
    </w:p>
    <w:p w:rsidR="00465F37" w:rsidRDefault="00F033DF">
      <w:pPr>
        <w:pStyle w:val="ListParagraph"/>
        <w:numPr>
          <w:ilvl w:val="2"/>
          <w:numId w:val="13"/>
        </w:numPr>
        <w:tabs>
          <w:tab w:val="left" w:pos="1261"/>
          <w:tab w:val="left" w:pos="1262"/>
        </w:tabs>
        <w:spacing w:before="35"/>
      </w:pPr>
      <w:r>
        <w:t>Help pupils to achieve their full academic</w:t>
      </w:r>
      <w:r>
        <w:rPr>
          <w:spacing w:val="-1"/>
        </w:rPr>
        <w:t xml:space="preserve"> </w:t>
      </w:r>
      <w:r>
        <w:t>potential.</w:t>
      </w:r>
    </w:p>
    <w:p w:rsidR="00465F37" w:rsidRDefault="00F033DF">
      <w:pPr>
        <w:pStyle w:val="ListParagraph"/>
        <w:numPr>
          <w:ilvl w:val="2"/>
          <w:numId w:val="13"/>
        </w:numPr>
        <w:tabs>
          <w:tab w:val="left" w:pos="1261"/>
          <w:tab w:val="left" w:pos="1262"/>
        </w:tabs>
        <w:spacing w:before="131" w:line="280" w:lineRule="auto"/>
        <w:ind w:right="570"/>
      </w:pPr>
      <w:r>
        <w:t>Help pupils to acquire knowledge and skills relevant to adult life, employment and leisure in a fast changing</w:t>
      </w:r>
      <w:r>
        <w:rPr>
          <w:spacing w:val="-2"/>
        </w:rPr>
        <w:t xml:space="preserve"> </w:t>
      </w:r>
      <w:r>
        <w:t>world.</w:t>
      </w:r>
    </w:p>
    <w:p w:rsidR="00465F37" w:rsidRDefault="00F033DF">
      <w:pPr>
        <w:pStyle w:val="ListParagraph"/>
        <w:numPr>
          <w:ilvl w:val="2"/>
          <w:numId w:val="13"/>
        </w:numPr>
        <w:tabs>
          <w:tab w:val="left" w:pos="1261"/>
          <w:tab w:val="left" w:pos="1262"/>
        </w:tabs>
        <w:spacing w:before="87"/>
      </w:pPr>
      <w:r>
        <w:t>Help pupils to be literate and</w:t>
      </w:r>
      <w:r>
        <w:rPr>
          <w:spacing w:val="-6"/>
        </w:rPr>
        <w:t xml:space="preserve"> </w:t>
      </w:r>
      <w:r>
        <w:t>numerate.</w:t>
      </w:r>
    </w:p>
    <w:p w:rsidR="00465F37" w:rsidRDefault="00F033DF">
      <w:pPr>
        <w:pStyle w:val="ListParagraph"/>
        <w:numPr>
          <w:ilvl w:val="2"/>
          <w:numId w:val="13"/>
        </w:numPr>
        <w:tabs>
          <w:tab w:val="left" w:pos="1261"/>
          <w:tab w:val="left" w:pos="1262"/>
        </w:tabs>
        <w:spacing w:before="132" w:line="280" w:lineRule="auto"/>
        <w:ind w:right="472"/>
      </w:pPr>
      <w:r>
        <w:t>Encourage the principles of common sense and courtesy and to develop a respect for other people and their</w:t>
      </w:r>
      <w:r>
        <w:rPr>
          <w:spacing w:val="-2"/>
        </w:rPr>
        <w:t xml:space="preserve"> </w:t>
      </w:r>
      <w:r>
        <w:t>property.</w:t>
      </w:r>
    </w:p>
    <w:p w:rsidR="00465F37" w:rsidRDefault="00F033DF">
      <w:pPr>
        <w:pStyle w:val="ListParagraph"/>
        <w:numPr>
          <w:ilvl w:val="2"/>
          <w:numId w:val="13"/>
        </w:numPr>
        <w:tabs>
          <w:tab w:val="left" w:pos="1261"/>
          <w:tab w:val="left" w:pos="1262"/>
        </w:tabs>
        <w:spacing w:before="90"/>
      </w:pPr>
      <w:r>
        <w:t>Help and encourage all concerned to maintain the school’s good</w:t>
      </w:r>
      <w:r>
        <w:rPr>
          <w:spacing w:val="-23"/>
        </w:rPr>
        <w:t xml:space="preserve"> </w:t>
      </w:r>
      <w:r>
        <w:t>reputation.</w:t>
      </w:r>
    </w:p>
    <w:p w:rsidR="00465F37" w:rsidRDefault="00F033DF">
      <w:pPr>
        <w:pStyle w:val="ListParagraph"/>
        <w:numPr>
          <w:ilvl w:val="2"/>
          <w:numId w:val="13"/>
        </w:numPr>
        <w:tabs>
          <w:tab w:val="left" w:pos="1261"/>
          <w:tab w:val="left" w:pos="1262"/>
        </w:tabs>
        <w:spacing w:before="128"/>
      </w:pPr>
      <w:r>
        <w:t>Create a happy and stable environment in which learning can take</w:t>
      </w:r>
      <w:r>
        <w:rPr>
          <w:spacing w:val="-10"/>
        </w:rPr>
        <w:t xml:space="preserve"> </w:t>
      </w:r>
      <w:r>
        <w:t>place.</w:t>
      </w:r>
    </w:p>
    <w:p w:rsidR="00465F37" w:rsidRDefault="00F033DF">
      <w:pPr>
        <w:pStyle w:val="ListParagraph"/>
        <w:numPr>
          <w:ilvl w:val="2"/>
          <w:numId w:val="13"/>
        </w:numPr>
        <w:tabs>
          <w:tab w:val="left" w:pos="1261"/>
          <w:tab w:val="left" w:pos="1262"/>
        </w:tabs>
        <w:spacing w:before="132"/>
      </w:pPr>
      <w:r>
        <w:t>Help pupils to develop</w:t>
      </w:r>
    </w:p>
    <w:p w:rsidR="00465F37" w:rsidRDefault="00F033DF">
      <w:pPr>
        <w:pStyle w:val="ListParagraph"/>
        <w:numPr>
          <w:ilvl w:val="0"/>
          <w:numId w:val="12"/>
        </w:numPr>
        <w:tabs>
          <w:tab w:val="left" w:pos="1521"/>
        </w:tabs>
        <w:spacing w:before="45"/>
      </w:pPr>
      <w:r>
        <w:t>lively, enquiring</w:t>
      </w:r>
      <w:r>
        <w:rPr>
          <w:spacing w:val="1"/>
        </w:rPr>
        <w:t xml:space="preserve"> </w:t>
      </w:r>
      <w:r>
        <w:t>minds;</w:t>
      </w:r>
    </w:p>
    <w:p w:rsidR="00465F37" w:rsidRDefault="00F033DF">
      <w:pPr>
        <w:pStyle w:val="ListParagraph"/>
        <w:numPr>
          <w:ilvl w:val="0"/>
          <w:numId w:val="12"/>
        </w:numPr>
        <w:tabs>
          <w:tab w:val="left" w:pos="1519"/>
        </w:tabs>
        <w:spacing w:before="47"/>
        <w:ind w:left="1518" w:hanging="256"/>
      </w:pPr>
      <w:r>
        <w:t>the ability to question and argue</w:t>
      </w:r>
      <w:r>
        <w:rPr>
          <w:spacing w:val="-9"/>
        </w:rPr>
        <w:t xml:space="preserve"> </w:t>
      </w:r>
      <w:r>
        <w:t>rationally;</w:t>
      </w:r>
    </w:p>
    <w:p w:rsidR="00465F37" w:rsidRDefault="00F033DF">
      <w:pPr>
        <w:pStyle w:val="ListParagraph"/>
        <w:numPr>
          <w:ilvl w:val="0"/>
          <w:numId w:val="12"/>
        </w:numPr>
        <w:tabs>
          <w:tab w:val="left" w:pos="1507"/>
        </w:tabs>
        <w:spacing w:before="47"/>
        <w:ind w:left="1506" w:hanging="244"/>
      </w:pPr>
      <w:r>
        <w:t>the ability to apply themselves to tasks and physical</w:t>
      </w:r>
      <w:r>
        <w:rPr>
          <w:spacing w:val="-14"/>
        </w:rPr>
        <w:t xml:space="preserve"> </w:t>
      </w:r>
      <w:r>
        <w:t>skills.</w:t>
      </w:r>
    </w:p>
    <w:p w:rsidR="00465F37" w:rsidRDefault="00F033DF">
      <w:pPr>
        <w:pStyle w:val="ListParagraph"/>
        <w:numPr>
          <w:ilvl w:val="2"/>
          <w:numId w:val="13"/>
        </w:numPr>
        <w:tabs>
          <w:tab w:val="left" w:pos="1261"/>
          <w:tab w:val="left" w:pos="1262"/>
        </w:tabs>
        <w:spacing w:before="133"/>
      </w:pPr>
      <w:r>
        <w:t>Help pupils to understand the effect of human activities on the</w:t>
      </w:r>
      <w:r>
        <w:rPr>
          <w:spacing w:val="-11"/>
        </w:rPr>
        <w:t xml:space="preserve"> </w:t>
      </w:r>
      <w:r>
        <w:t>environment.</w:t>
      </w:r>
    </w:p>
    <w:p w:rsidR="00465F37" w:rsidRDefault="00F033DF">
      <w:pPr>
        <w:pStyle w:val="ListParagraph"/>
        <w:numPr>
          <w:ilvl w:val="2"/>
          <w:numId w:val="13"/>
        </w:numPr>
        <w:tabs>
          <w:tab w:val="left" w:pos="1261"/>
          <w:tab w:val="left" w:pos="1262"/>
        </w:tabs>
        <w:spacing w:before="129" w:line="280" w:lineRule="auto"/>
        <w:ind w:right="1547"/>
      </w:pPr>
      <w:r>
        <w:t>Help pupils understand and respect the world in which they live and the interdependence of individuals, groups of people and</w:t>
      </w:r>
      <w:r>
        <w:rPr>
          <w:spacing w:val="-5"/>
        </w:rPr>
        <w:t xml:space="preserve"> </w:t>
      </w:r>
      <w:r>
        <w:t>nations.</w:t>
      </w:r>
    </w:p>
    <w:p w:rsidR="00465F37" w:rsidRDefault="00F033DF">
      <w:pPr>
        <w:pStyle w:val="ListParagraph"/>
        <w:numPr>
          <w:ilvl w:val="2"/>
          <w:numId w:val="13"/>
        </w:numPr>
        <w:tabs>
          <w:tab w:val="left" w:pos="1261"/>
          <w:tab w:val="left" w:pos="1262"/>
        </w:tabs>
        <w:spacing w:before="90" w:line="280" w:lineRule="auto"/>
        <w:ind w:right="557"/>
      </w:pPr>
      <w:r>
        <w:t>Help pupils develop sensitivity, empathy, tolerance, self-control, sympathy and an understanding of others.</w:t>
      </w:r>
    </w:p>
    <w:p w:rsidR="00465F37" w:rsidRDefault="00F033DF">
      <w:pPr>
        <w:pStyle w:val="ListParagraph"/>
        <w:numPr>
          <w:ilvl w:val="2"/>
          <w:numId w:val="13"/>
        </w:numPr>
        <w:tabs>
          <w:tab w:val="left" w:pos="1261"/>
          <w:tab w:val="left" w:pos="1262"/>
        </w:tabs>
        <w:spacing w:before="89"/>
      </w:pPr>
      <w:r>
        <w:t>Prepare pupils for future economic roles as producers, consumers and</w:t>
      </w:r>
      <w:r>
        <w:rPr>
          <w:spacing w:val="-18"/>
        </w:rPr>
        <w:t xml:space="preserve"> </w:t>
      </w:r>
      <w:r>
        <w:t>citizens.</w:t>
      </w:r>
    </w:p>
    <w:p w:rsidR="00465F37" w:rsidRDefault="00F033DF">
      <w:pPr>
        <w:pStyle w:val="ListParagraph"/>
        <w:numPr>
          <w:ilvl w:val="2"/>
          <w:numId w:val="13"/>
        </w:numPr>
        <w:tabs>
          <w:tab w:val="left" w:pos="1261"/>
          <w:tab w:val="left" w:pos="1262"/>
        </w:tabs>
        <w:spacing w:before="129"/>
      </w:pPr>
      <w:r>
        <w:t>Help pupils contribute to an industrialised and highly technological</w:t>
      </w:r>
      <w:r>
        <w:rPr>
          <w:spacing w:val="-13"/>
        </w:rPr>
        <w:t xml:space="preserve"> </w:t>
      </w:r>
      <w:r>
        <w:t>society.</w:t>
      </w:r>
    </w:p>
    <w:p w:rsidR="00465F37" w:rsidRDefault="00F033DF">
      <w:pPr>
        <w:pStyle w:val="ListParagraph"/>
        <w:numPr>
          <w:ilvl w:val="2"/>
          <w:numId w:val="13"/>
        </w:numPr>
        <w:tabs>
          <w:tab w:val="left" w:pos="1261"/>
          <w:tab w:val="left" w:pos="1262"/>
        </w:tabs>
        <w:spacing w:before="131"/>
      </w:pPr>
      <w:r>
        <w:t>Help pupils to understand enterprise, wealth creation and entrepreneurial</w:t>
      </w:r>
      <w:r>
        <w:rPr>
          <w:spacing w:val="-13"/>
        </w:rPr>
        <w:t xml:space="preserve"> </w:t>
      </w:r>
      <w:r>
        <w:t>skills.</w:t>
      </w:r>
    </w:p>
    <w:p w:rsidR="00465F37" w:rsidRDefault="00F033DF">
      <w:pPr>
        <w:pStyle w:val="ListParagraph"/>
        <w:numPr>
          <w:ilvl w:val="2"/>
          <w:numId w:val="13"/>
        </w:numPr>
        <w:tabs>
          <w:tab w:val="left" w:pos="1261"/>
          <w:tab w:val="left" w:pos="1262"/>
        </w:tabs>
        <w:spacing w:before="132" w:line="283" w:lineRule="auto"/>
        <w:ind w:right="790"/>
      </w:pPr>
      <w:r>
        <w:t>Help pupils to develop an interest in their own good health and physical and mental well-being and acquire the skills to make positive choices and decisions throughout their</w:t>
      </w:r>
      <w:r>
        <w:rPr>
          <w:spacing w:val="-1"/>
        </w:rPr>
        <w:t xml:space="preserve"> </w:t>
      </w:r>
      <w:r>
        <w:t>lives.</w:t>
      </w:r>
    </w:p>
    <w:p w:rsidR="00465F37" w:rsidRDefault="00F033DF">
      <w:pPr>
        <w:pStyle w:val="ListParagraph"/>
        <w:numPr>
          <w:ilvl w:val="2"/>
          <w:numId w:val="13"/>
        </w:numPr>
        <w:tabs>
          <w:tab w:val="left" w:pos="1261"/>
          <w:tab w:val="left" w:pos="1262"/>
        </w:tabs>
        <w:spacing w:before="208" w:line="237" w:lineRule="auto"/>
        <w:ind w:right="921"/>
      </w:pPr>
      <w:r>
        <w:t>Increase pupils’ awareness of the wide variety of religious and cultural experiences, beliefs and practices to be found in the world so that they may develop an awareness and understanding of their own beliefs and respect the rights and values of</w:t>
      </w:r>
      <w:r>
        <w:rPr>
          <w:spacing w:val="1"/>
        </w:rPr>
        <w:t xml:space="preserve"> </w:t>
      </w:r>
      <w:r>
        <w:t>others.</w:t>
      </w:r>
    </w:p>
    <w:p w:rsidR="00465F37" w:rsidRDefault="00F033DF">
      <w:pPr>
        <w:pStyle w:val="ListParagraph"/>
        <w:numPr>
          <w:ilvl w:val="2"/>
          <w:numId w:val="13"/>
        </w:numPr>
        <w:tabs>
          <w:tab w:val="left" w:pos="1261"/>
          <w:tab w:val="left" w:pos="1262"/>
        </w:tabs>
        <w:spacing w:before="137" w:line="280" w:lineRule="auto"/>
        <w:ind w:right="925"/>
      </w:pPr>
      <w:r>
        <w:t>Offer pupils equality of opportunity in learning, regardless of gender or special educational</w:t>
      </w:r>
      <w:r>
        <w:rPr>
          <w:spacing w:val="-1"/>
        </w:rPr>
        <w:t xml:space="preserve"> </w:t>
      </w:r>
      <w:r>
        <w:t>needs.</w:t>
      </w:r>
    </w:p>
    <w:p w:rsidR="00465F37" w:rsidRDefault="00F033DF">
      <w:pPr>
        <w:pStyle w:val="ListParagraph"/>
        <w:numPr>
          <w:ilvl w:val="2"/>
          <w:numId w:val="13"/>
        </w:numPr>
        <w:tabs>
          <w:tab w:val="left" w:pos="1261"/>
          <w:tab w:val="left" w:pos="1262"/>
        </w:tabs>
        <w:spacing w:before="89"/>
      </w:pPr>
      <w:r>
        <w:t>Combat racial discrimination and</w:t>
      </w:r>
      <w:r>
        <w:rPr>
          <w:spacing w:val="-3"/>
        </w:rPr>
        <w:t xml:space="preserve"> </w:t>
      </w:r>
      <w:r>
        <w:t>prejudice.</w:t>
      </w:r>
    </w:p>
    <w:p w:rsidR="00465F37" w:rsidRDefault="00465F37">
      <w:pPr>
        <w:sectPr w:rsidR="00465F37">
          <w:pgSz w:w="11910" w:h="16850"/>
          <w:pgMar w:top="1480" w:right="1000" w:bottom="980" w:left="1160" w:header="0" w:footer="708" w:gutter="0"/>
          <w:cols w:space="720"/>
        </w:sectPr>
      </w:pPr>
    </w:p>
    <w:p w:rsidR="00465F37" w:rsidRDefault="00465F37">
      <w:pPr>
        <w:pStyle w:val="BodyText"/>
        <w:spacing w:before="3"/>
        <w:rPr>
          <w:sz w:val="26"/>
        </w:rPr>
      </w:pPr>
    </w:p>
    <w:p w:rsidR="00465F37" w:rsidRDefault="00F033DF">
      <w:pPr>
        <w:pStyle w:val="Heading5"/>
        <w:numPr>
          <w:ilvl w:val="1"/>
          <w:numId w:val="11"/>
        </w:numPr>
        <w:tabs>
          <w:tab w:val="left" w:pos="543"/>
        </w:tabs>
        <w:spacing w:before="92"/>
      </w:pPr>
      <w:r>
        <w:t>School</w:t>
      </w:r>
      <w:r>
        <w:rPr>
          <w:spacing w:val="-1"/>
        </w:rPr>
        <w:t xml:space="preserve"> </w:t>
      </w:r>
      <w:r>
        <w:t>Values</w:t>
      </w:r>
    </w:p>
    <w:p w:rsidR="00465F37" w:rsidRDefault="00465F37">
      <w:pPr>
        <w:pStyle w:val="BodyText"/>
        <w:rPr>
          <w:b/>
          <w:sz w:val="26"/>
        </w:rPr>
      </w:pPr>
    </w:p>
    <w:p w:rsidR="00465F37" w:rsidRDefault="00465F37">
      <w:pPr>
        <w:pStyle w:val="BodyText"/>
        <w:rPr>
          <w:b/>
          <w:sz w:val="22"/>
        </w:rPr>
      </w:pPr>
    </w:p>
    <w:p w:rsidR="00465F37" w:rsidRDefault="00F033DF">
      <w:pPr>
        <w:pStyle w:val="BodyText"/>
        <w:ind w:left="114" w:right="118"/>
        <w:jc w:val="both"/>
      </w:pPr>
      <w:r>
        <w:t>At the Dean Trust, we are committed to ensuring equality of education and opportunity for all pupils, staff, parents and carers receiving services from the school, irrespective of disability, race, gender, age, sexual orientation, religion or belief, gender reassignment, pregnancy &amp; maternity, marriage and civil partnership. We aim to develop a culture of inclusion and diversity in which all those connected to the school feel proud of their identity and able to participate fully in school life.</w:t>
      </w:r>
    </w:p>
    <w:p w:rsidR="00465F37" w:rsidRDefault="00465F37">
      <w:pPr>
        <w:pStyle w:val="BodyText"/>
      </w:pPr>
    </w:p>
    <w:p w:rsidR="00465F37" w:rsidRDefault="00F033DF">
      <w:pPr>
        <w:pStyle w:val="BodyText"/>
        <w:ind w:left="114" w:right="119"/>
        <w:jc w:val="both"/>
      </w:pPr>
      <w:r>
        <w:t xml:space="preserve">The achievement of pupils will be monitored and we will use this data to support pupils, raise standards and ensure inclusive teaching. </w:t>
      </w:r>
      <w:r>
        <w:rPr>
          <w:spacing w:val="4"/>
        </w:rPr>
        <w:t xml:space="preserve">We </w:t>
      </w:r>
      <w:r>
        <w:t xml:space="preserve">will tackle discrimination by the positive promotion of equality, challenging bullying and stereotypes and creating an environment which champions respect for all. At the Dean Trust, we believe that diversity is a strength, which should be respected and celebrated by all those who learn, </w:t>
      </w:r>
      <w:r w:rsidR="00DA466C">
        <w:t>teach and</w:t>
      </w:r>
      <w:r>
        <w:t xml:space="preserve"> visit</w:t>
      </w:r>
      <w:r>
        <w:rPr>
          <w:spacing w:val="-1"/>
        </w:rPr>
        <w:t xml:space="preserve"> </w:t>
      </w:r>
      <w:r>
        <w:t>here.</w:t>
      </w:r>
    </w:p>
    <w:p w:rsidR="00465F37" w:rsidRDefault="00465F37">
      <w:pPr>
        <w:pStyle w:val="BodyText"/>
        <w:spacing w:before="9"/>
        <w:rPr>
          <w:sz w:val="31"/>
        </w:rPr>
      </w:pPr>
    </w:p>
    <w:p w:rsidR="00465F37" w:rsidRDefault="00F033DF">
      <w:pPr>
        <w:pStyle w:val="ListParagraph"/>
        <w:numPr>
          <w:ilvl w:val="1"/>
          <w:numId w:val="11"/>
        </w:numPr>
        <w:tabs>
          <w:tab w:val="left" w:pos="834"/>
          <w:tab w:val="left" w:pos="835"/>
        </w:tabs>
        <w:ind w:left="834" w:hanging="720"/>
        <w:rPr>
          <w:b/>
          <w:sz w:val="32"/>
        </w:rPr>
      </w:pPr>
      <w:r>
        <w:rPr>
          <w:b/>
          <w:sz w:val="32"/>
        </w:rPr>
        <w:t>Characteristics of our</w:t>
      </w:r>
      <w:r>
        <w:rPr>
          <w:b/>
          <w:spacing w:val="-3"/>
          <w:sz w:val="32"/>
        </w:rPr>
        <w:t xml:space="preserve"> </w:t>
      </w:r>
      <w:r>
        <w:rPr>
          <w:b/>
          <w:sz w:val="32"/>
        </w:rPr>
        <w:t>school</w:t>
      </w:r>
    </w:p>
    <w:p w:rsidR="00465F37" w:rsidRDefault="00465F37">
      <w:pPr>
        <w:pStyle w:val="BodyText"/>
        <w:spacing w:before="2"/>
        <w:rPr>
          <w:b/>
          <w:sz w:val="28"/>
        </w:rPr>
      </w:pPr>
    </w:p>
    <w:p w:rsidR="00465F37" w:rsidRDefault="00F033DF">
      <w:pPr>
        <w:pStyle w:val="BodyText"/>
        <w:ind w:left="114" w:right="116"/>
        <w:jc w:val="both"/>
      </w:pPr>
      <w:r>
        <w:t xml:space="preserve">Dean Trust Rose Bridge is a secondary school with approximately 700 pupils on roll of ages 11-16. Dean Trust Rose Bridge serves the community of </w:t>
      </w:r>
      <w:r w:rsidR="00DA466C">
        <w:t>Ince in</w:t>
      </w:r>
      <w:r>
        <w:t xml:space="preserve">  Wigan,  a  borough which experiences higher than average  levels  of economic deprivation.  </w:t>
      </w:r>
      <w:r w:rsidR="00DA466C">
        <w:t>DTRB is</w:t>
      </w:r>
      <w:r w:rsidR="00E846CA">
        <w:t xml:space="preserve"> in the highest quintile for FSM6 with </w:t>
      </w:r>
      <w:r>
        <w:t>56</w:t>
      </w:r>
      <w:r w:rsidR="00DA466C">
        <w:t>% of</w:t>
      </w:r>
      <w:r>
        <w:t xml:space="preserve"> the school cohort </w:t>
      </w:r>
      <w:r w:rsidR="00E846CA">
        <w:t>being</w:t>
      </w:r>
      <w:r>
        <w:t xml:space="preserve"> </w:t>
      </w:r>
      <w:r w:rsidR="00E846CA">
        <w:t xml:space="preserve">eligible for Pupil </w:t>
      </w:r>
      <w:r>
        <w:t>Premium. The school is in the lowest percentile nationally for ethnic minority pupils, with 9</w:t>
      </w:r>
      <w:r w:rsidR="00084234">
        <w:t>3.2</w:t>
      </w:r>
      <w:r>
        <w:t xml:space="preserve">% of the cohort being predominantly white British.  </w:t>
      </w:r>
      <w:r w:rsidR="00E846CA">
        <w:t xml:space="preserve">SEND is also in the highest quintile with double the number receiving support than national.  </w:t>
      </w:r>
      <w:r>
        <w:t xml:space="preserve">The average attainment on entry to the school from KS2 is significantly </w:t>
      </w:r>
      <w:r w:rsidR="000F5308">
        <w:t>below the</w:t>
      </w:r>
      <w:r>
        <w:t xml:space="preserve"> national average, with the majority of year groups indicated as negative sig</w:t>
      </w:r>
      <w:r>
        <w:rPr>
          <w:spacing w:val="36"/>
        </w:rPr>
        <w:t xml:space="preserve"> </w:t>
      </w:r>
      <w:r>
        <w:rPr>
          <w:spacing w:val="-6"/>
        </w:rPr>
        <w:t xml:space="preserve">on </w:t>
      </w:r>
      <w:r>
        <w:t xml:space="preserve">Analyse School Performance (ASP). Reading ages on  entry  are  significantly  </w:t>
      </w:r>
      <w:r>
        <w:rPr>
          <w:spacing w:val="-3"/>
        </w:rPr>
        <w:t xml:space="preserve">lower  </w:t>
      </w:r>
      <w:r>
        <w:t xml:space="preserve">than the national average and pupils reaching and exceeding  their  chronological  reading age is a key priority  for  the  school.  </w:t>
      </w:r>
      <w:r w:rsidR="000F5308">
        <w:t>School leaders and</w:t>
      </w:r>
      <w:r>
        <w:t xml:space="preserve">  </w:t>
      </w:r>
      <w:r w:rsidR="00DA466C">
        <w:t>G</w:t>
      </w:r>
      <w:r>
        <w:t xml:space="preserve">overnors  across  the  Trust  have  been instrumental in raising standards and embedding core values in   all key areas of the school and as a result </w:t>
      </w:r>
      <w:r w:rsidRPr="00E846CA">
        <w:t xml:space="preserve">Dean Trust Rose  Bridge  is  now  a  flourishing, thriving and ambitious community. The school’s reputation is at an all- time high, parental perception has shifted and </w:t>
      </w:r>
      <w:r w:rsidR="00E846CA" w:rsidRPr="00E846CA">
        <w:t xml:space="preserve">Dean Trust </w:t>
      </w:r>
      <w:r w:rsidRPr="00E846CA">
        <w:t xml:space="preserve">Rose Bridge Academy is now </w:t>
      </w:r>
      <w:r w:rsidR="00E846CA" w:rsidRPr="00E846CA">
        <w:t>a</w:t>
      </w:r>
      <w:r w:rsidRPr="00E846CA">
        <w:t xml:space="preserve"> local secondary school of choice. </w:t>
      </w:r>
    </w:p>
    <w:p w:rsidR="00465F37" w:rsidRDefault="00465F37">
      <w:pPr>
        <w:jc w:val="both"/>
        <w:sectPr w:rsidR="00465F37">
          <w:pgSz w:w="11910" w:h="16850"/>
          <w:pgMar w:top="1600" w:right="1000" w:bottom="980" w:left="1160" w:header="0" w:footer="708" w:gutter="0"/>
          <w:cols w:space="720"/>
        </w:sectPr>
      </w:pPr>
    </w:p>
    <w:p w:rsidR="00465F37" w:rsidRDefault="00465F37">
      <w:pPr>
        <w:pStyle w:val="BodyText"/>
        <w:ind w:left="109"/>
        <w:rPr>
          <w:sz w:val="20"/>
        </w:rPr>
      </w:pPr>
    </w:p>
    <w:p w:rsidR="00465F37" w:rsidRDefault="00110ED1">
      <w:pPr>
        <w:rPr>
          <w:sz w:val="20"/>
        </w:rPr>
        <w:sectPr w:rsidR="00465F37">
          <w:pgSz w:w="11910" w:h="16850"/>
          <w:pgMar w:top="1000" w:right="1000" w:bottom="900" w:left="1160" w:header="0" w:footer="708" w:gutter="0"/>
          <w:cols w:space="720"/>
        </w:sectPr>
      </w:pPr>
      <w:r>
        <w:rPr>
          <w:noProof/>
          <w:sz w:val="20"/>
          <w:lang w:bidi="ar-SA"/>
        </w:rPr>
        <w:drawing>
          <wp:inline distT="0" distB="0" distL="0" distR="0" wp14:anchorId="57772A81">
            <wp:extent cx="4596765" cy="8260715"/>
            <wp:effectExtent l="0" t="0" r="0" b="6985"/>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96765" cy="8260715"/>
                    </a:xfrm>
                    <a:prstGeom prst="rect">
                      <a:avLst/>
                    </a:prstGeom>
                    <a:noFill/>
                  </pic:spPr>
                </pic:pic>
              </a:graphicData>
            </a:graphic>
          </wp:inline>
        </w:drawing>
      </w:r>
    </w:p>
    <w:p w:rsidR="00465F37" w:rsidRDefault="004F4D72">
      <w:pPr>
        <w:pStyle w:val="BodyText"/>
        <w:rPr>
          <w:sz w:val="20"/>
        </w:rPr>
      </w:pPr>
      <w:r>
        <w:rPr>
          <w:noProof/>
          <w:sz w:val="20"/>
          <w:lang w:bidi="ar-SA"/>
        </w:rPr>
        <w:lastRenderedPageBreak/>
        <w:drawing>
          <wp:anchor distT="0" distB="0" distL="114300" distR="114300" simplePos="0" relativeHeight="251670528" behindDoc="0" locked="0" layoutInCell="1" allowOverlap="1">
            <wp:simplePos x="0" y="0"/>
            <wp:positionH relativeFrom="column">
              <wp:posOffset>73025</wp:posOffset>
            </wp:positionH>
            <wp:positionV relativeFrom="paragraph">
              <wp:posOffset>187325</wp:posOffset>
            </wp:positionV>
            <wp:extent cx="5819775" cy="5151120"/>
            <wp:effectExtent l="0" t="0" r="9525" b="0"/>
            <wp:wrapThrough wrapText="bothSides">
              <wp:wrapPolygon edited="0">
                <wp:start x="0" y="0"/>
                <wp:lineTo x="0" y="21488"/>
                <wp:lineTo x="21565" y="21488"/>
                <wp:lineTo x="21565" y="0"/>
                <wp:lineTo x="0" y="0"/>
              </wp:wrapPolygon>
            </wp:wrapThrough>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19775" cy="5151120"/>
                    </a:xfrm>
                    <a:prstGeom prst="rect">
                      <a:avLst/>
                    </a:prstGeom>
                    <a:noFill/>
                  </pic:spPr>
                </pic:pic>
              </a:graphicData>
            </a:graphic>
            <wp14:sizeRelH relativeFrom="page">
              <wp14:pctWidth>0</wp14:pctWidth>
            </wp14:sizeRelH>
            <wp14:sizeRelV relativeFrom="page">
              <wp14:pctHeight>0</wp14:pctHeight>
            </wp14:sizeRelV>
          </wp:anchor>
        </w:drawing>
      </w:r>
    </w:p>
    <w:p w:rsidR="00465F37" w:rsidRDefault="00465F37">
      <w:pPr>
        <w:pStyle w:val="BodyText"/>
        <w:rPr>
          <w:sz w:val="20"/>
        </w:rPr>
      </w:pPr>
    </w:p>
    <w:p w:rsidR="00465F37" w:rsidRDefault="00465F37">
      <w:pPr>
        <w:pStyle w:val="BodyText"/>
        <w:rPr>
          <w:sz w:val="20"/>
        </w:rPr>
      </w:pPr>
    </w:p>
    <w:p w:rsidR="00465F37" w:rsidRDefault="00F033DF">
      <w:pPr>
        <w:pStyle w:val="Heading3"/>
        <w:numPr>
          <w:ilvl w:val="1"/>
          <w:numId w:val="11"/>
        </w:numPr>
        <w:tabs>
          <w:tab w:val="left" w:pos="647"/>
        </w:tabs>
        <w:spacing w:before="89"/>
        <w:ind w:left="646" w:hanging="532"/>
      </w:pPr>
      <w:r>
        <w:t>Mainstreaming equality into policy and</w:t>
      </w:r>
      <w:r>
        <w:rPr>
          <w:spacing w:val="-11"/>
        </w:rPr>
        <w:t xml:space="preserve"> </w:t>
      </w:r>
      <w:r>
        <w:t>practice</w:t>
      </w:r>
    </w:p>
    <w:p w:rsidR="00465F37" w:rsidRDefault="00F033DF">
      <w:pPr>
        <w:pStyle w:val="BodyText"/>
        <w:spacing w:before="278"/>
        <w:ind w:left="114" w:right="370"/>
      </w:pPr>
      <w:r>
        <w:t>As well as the specific actions set out beneath this plan, the school operates equality of opportunity in its day to day practice in the following ways.</w:t>
      </w:r>
    </w:p>
    <w:p w:rsidR="00465F37" w:rsidRDefault="00465F37">
      <w:pPr>
        <w:pStyle w:val="BodyText"/>
      </w:pPr>
    </w:p>
    <w:p w:rsidR="00465F37" w:rsidRDefault="00F033DF">
      <w:pPr>
        <w:pStyle w:val="BodyText"/>
        <w:spacing w:before="1"/>
        <w:ind w:left="114"/>
      </w:pPr>
      <w:r>
        <w:t>We aim to provide all our pupils with the opportunity to succeed, and to reach the highest level of personal achievement. To do this, we:</w:t>
      </w:r>
    </w:p>
    <w:p w:rsidR="00465F37" w:rsidRDefault="00F033DF">
      <w:pPr>
        <w:pStyle w:val="ListParagraph"/>
        <w:numPr>
          <w:ilvl w:val="2"/>
          <w:numId w:val="11"/>
        </w:numPr>
        <w:tabs>
          <w:tab w:val="left" w:pos="834"/>
          <w:tab w:val="left" w:pos="835"/>
        </w:tabs>
        <w:ind w:right="145"/>
        <w:rPr>
          <w:sz w:val="24"/>
        </w:rPr>
      </w:pPr>
      <w:r>
        <w:rPr>
          <w:sz w:val="24"/>
        </w:rPr>
        <w:t>use contextual data to improve the ways in which we provide support to individuals and groups of</w:t>
      </w:r>
      <w:r>
        <w:rPr>
          <w:spacing w:val="-1"/>
          <w:sz w:val="24"/>
        </w:rPr>
        <w:t xml:space="preserve"> </w:t>
      </w:r>
      <w:r>
        <w:rPr>
          <w:sz w:val="24"/>
        </w:rPr>
        <w:t>pupils;</w:t>
      </w:r>
    </w:p>
    <w:p w:rsidR="00465F37" w:rsidRDefault="00F033DF">
      <w:pPr>
        <w:pStyle w:val="ListParagraph"/>
        <w:numPr>
          <w:ilvl w:val="2"/>
          <w:numId w:val="11"/>
        </w:numPr>
        <w:tabs>
          <w:tab w:val="left" w:pos="834"/>
          <w:tab w:val="left" w:pos="835"/>
        </w:tabs>
        <w:spacing w:line="237" w:lineRule="auto"/>
        <w:ind w:right="402"/>
        <w:rPr>
          <w:sz w:val="24"/>
        </w:rPr>
      </w:pPr>
      <w:r>
        <w:rPr>
          <w:sz w:val="24"/>
        </w:rPr>
        <w:t>monitor achievement data according to the various protected characteristics and action any</w:t>
      </w:r>
      <w:r>
        <w:rPr>
          <w:spacing w:val="-6"/>
          <w:sz w:val="24"/>
        </w:rPr>
        <w:t xml:space="preserve"> </w:t>
      </w:r>
      <w:r>
        <w:rPr>
          <w:sz w:val="24"/>
        </w:rPr>
        <w:t>gaps;</w:t>
      </w:r>
    </w:p>
    <w:p w:rsidR="00465F37" w:rsidRDefault="00F033DF">
      <w:pPr>
        <w:pStyle w:val="ListParagraph"/>
        <w:numPr>
          <w:ilvl w:val="2"/>
          <w:numId w:val="11"/>
        </w:numPr>
        <w:tabs>
          <w:tab w:val="left" w:pos="834"/>
          <w:tab w:val="left" w:pos="835"/>
        </w:tabs>
        <w:spacing w:before="2"/>
        <w:ind w:right="156"/>
        <w:rPr>
          <w:sz w:val="24"/>
        </w:rPr>
      </w:pPr>
      <w:r>
        <w:rPr>
          <w:sz w:val="24"/>
        </w:rPr>
        <w:t>take account of the achievement of all pupils when planning for future learning</w:t>
      </w:r>
      <w:r>
        <w:rPr>
          <w:spacing w:val="-37"/>
          <w:sz w:val="24"/>
        </w:rPr>
        <w:t xml:space="preserve"> </w:t>
      </w:r>
      <w:r>
        <w:rPr>
          <w:spacing w:val="3"/>
          <w:sz w:val="24"/>
        </w:rPr>
        <w:t xml:space="preserve">and </w:t>
      </w:r>
      <w:r>
        <w:rPr>
          <w:sz w:val="24"/>
        </w:rPr>
        <w:t>setting challenging</w:t>
      </w:r>
      <w:r>
        <w:rPr>
          <w:spacing w:val="-3"/>
          <w:sz w:val="24"/>
        </w:rPr>
        <w:t xml:space="preserve"> </w:t>
      </w:r>
      <w:r>
        <w:rPr>
          <w:sz w:val="24"/>
        </w:rPr>
        <w:t>targets;</w:t>
      </w:r>
    </w:p>
    <w:p w:rsidR="00465F37" w:rsidRDefault="00F033DF">
      <w:pPr>
        <w:pStyle w:val="ListParagraph"/>
        <w:numPr>
          <w:ilvl w:val="2"/>
          <w:numId w:val="11"/>
        </w:numPr>
        <w:tabs>
          <w:tab w:val="left" w:pos="834"/>
          <w:tab w:val="left" w:pos="835"/>
        </w:tabs>
        <w:ind w:right="883"/>
        <w:rPr>
          <w:sz w:val="24"/>
        </w:rPr>
      </w:pPr>
      <w:r>
        <w:rPr>
          <w:sz w:val="24"/>
        </w:rPr>
        <w:t>ensure equality of access for all pupils and prepare them for life in a diverse society;</w:t>
      </w:r>
    </w:p>
    <w:p w:rsidR="00465F37" w:rsidRDefault="00F033DF">
      <w:pPr>
        <w:pStyle w:val="ListParagraph"/>
        <w:numPr>
          <w:ilvl w:val="2"/>
          <w:numId w:val="11"/>
        </w:numPr>
        <w:tabs>
          <w:tab w:val="left" w:pos="834"/>
          <w:tab w:val="left" w:pos="835"/>
        </w:tabs>
        <w:ind w:right="318"/>
        <w:rPr>
          <w:sz w:val="24"/>
        </w:rPr>
      </w:pPr>
      <w:r>
        <w:rPr>
          <w:sz w:val="24"/>
        </w:rPr>
        <w:t>use materials that reflect the diversity of the school, population and local community in terms of the various protected characteristics, without</w:t>
      </w:r>
      <w:r>
        <w:rPr>
          <w:spacing w:val="-24"/>
          <w:sz w:val="24"/>
        </w:rPr>
        <w:t xml:space="preserve"> </w:t>
      </w:r>
      <w:r>
        <w:rPr>
          <w:sz w:val="24"/>
        </w:rPr>
        <w:t>stereotyping;</w:t>
      </w:r>
    </w:p>
    <w:p w:rsidR="00465F37" w:rsidRDefault="00F033DF">
      <w:pPr>
        <w:pStyle w:val="ListParagraph"/>
        <w:numPr>
          <w:ilvl w:val="2"/>
          <w:numId w:val="11"/>
        </w:numPr>
        <w:tabs>
          <w:tab w:val="left" w:pos="834"/>
          <w:tab w:val="left" w:pos="835"/>
        </w:tabs>
        <w:spacing w:line="237" w:lineRule="auto"/>
        <w:ind w:right="602"/>
        <w:rPr>
          <w:sz w:val="24"/>
        </w:rPr>
      </w:pPr>
      <w:r>
        <w:rPr>
          <w:sz w:val="24"/>
        </w:rPr>
        <w:t>promote attitudes and values that will challenge racist and other discriminatory behaviour or</w:t>
      </w:r>
      <w:r>
        <w:rPr>
          <w:spacing w:val="-1"/>
          <w:sz w:val="24"/>
        </w:rPr>
        <w:t xml:space="preserve"> </w:t>
      </w:r>
      <w:r>
        <w:rPr>
          <w:sz w:val="24"/>
        </w:rPr>
        <w:t>prejudice;</w:t>
      </w:r>
    </w:p>
    <w:p w:rsidR="00465F37" w:rsidRDefault="00F033DF">
      <w:pPr>
        <w:pStyle w:val="ListParagraph"/>
        <w:numPr>
          <w:ilvl w:val="2"/>
          <w:numId w:val="11"/>
        </w:numPr>
        <w:tabs>
          <w:tab w:val="left" w:pos="834"/>
          <w:tab w:val="left" w:pos="835"/>
        </w:tabs>
        <w:spacing w:before="74"/>
        <w:ind w:right="442"/>
        <w:rPr>
          <w:sz w:val="24"/>
        </w:rPr>
      </w:pPr>
      <w:r>
        <w:rPr>
          <w:sz w:val="24"/>
        </w:rPr>
        <w:t xml:space="preserve">provide opportunities for pupils to appreciate their own culture and celebrate the </w:t>
      </w:r>
      <w:r>
        <w:rPr>
          <w:sz w:val="24"/>
        </w:rPr>
        <w:lastRenderedPageBreak/>
        <w:t>diversity of other</w:t>
      </w:r>
      <w:r>
        <w:rPr>
          <w:spacing w:val="-4"/>
          <w:sz w:val="24"/>
        </w:rPr>
        <w:t xml:space="preserve"> </w:t>
      </w:r>
      <w:r>
        <w:rPr>
          <w:sz w:val="24"/>
        </w:rPr>
        <w:t>cultures;</w:t>
      </w:r>
    </w:p>
    <w:p w:rsidR="00465F37" w:rsidRDefault="00F033DF">
      <w:pPr>
        <w:pStyle w:val="ListParagraph"/>
        <w:numPr>
          <w:ilvl w:val="2"/>
          <w:numId w:val="11"/>
        </w:numPr>
        <w:tabs>
          <w:tab w:val="left" w:pos="834"/>
          <w:tab w:val="left" w:pos="835"/>
        </w:tabs>
        <w:spacing w:line="290" w:lineRule="exact"/>
        <w:rPr>
          <w:sz w:val="24"/>
        </w:rPr>
      </w:pPr>
      <w:r>
        <w:rPr>
          <w:sz w:val="24"/>
        </w:rPr>
        <w:t>seek to involve all parents/carers in supporting their child’s</w:t>
      </w:r>
      <w:r>
        <w:rPr>
          <w:spacing w:val="-12"/>
          <w:sz w:val="24"/>
        </w:rPr>
        <w:t xml:space="preserve"> </w:t>
      </w:r>
      <w:r>
        <w:rPr>
          <w:sz w:val="24"/>
        </w:rPr>
        <w:t>education;</w:t>
      </w:r>
    </w:p>
    <w:p w:rsidR="00465F37" w:rsidRDefault="00F033DF">
      <w:pPr>
        <w:pStyle w:val="ListParagraph"/>
        <w:numPr>
          <w:ilvl w:val="2"/>
          <w:numId w:val="11"/>
        </w:numPr>
        <w:tabs>
          <w:tab w:val="left" w:pos="834"/>
          <w:tab w:val="left" w:pos="835"/>
        </w:tabs>
        <w:ind w:right="400"/>
        <w:rPr>
          <w:sz w:val="24"/>
        </w:rPr>
      </w:pPr>
      <w:r>
        <w:rPr>
          <w:sz w:val="24"/>
        </w:rPr>
        <w:t>encouraging classroom and staffroom discussion of equality issues which reflect on social stereotypes, expectations and the impact on</w:t>
      </w:r>
      <w:r>
        <w:rPr>
          <w:spacing w:val="-11"/>
          <w:sz w:val="24"/>
        </w:rPr>
        <w:t xml:space="preserve"> </w:t>
      </w:r>
      <w:r>
        <w:rPr>
          <w:sz w:val="24"/>
        </w:rPr>
        <w:t>learning;</w:t>
      </w:r>
    </w:p>
    <w:p w:rsidR="00465F37" w:rsidRDefault="00F033DF">
      <w:pPr>
        <w:pStyle w:val="ListParagraph"/>
        <w:numPr>
          <w:ilvl w:val="2"/>
          <w:numId w:val="11"/>
        </w:numPr>
        <w:tabs>
          <w:tab w:val="left" w:pos="834"/>
          <w:tab w:val="left" w:pos="835"/>
        </w:tabs>
        <w:ind w:right="583"/>
        <w:rPr>
          <w:sz w:val="24"/>
        </w:rPr>
      </w:pPr>
      <w:r>
        <w:rPr>
          <w:sz w:val="24"/>
        </w:rPr>
        <w:t>including teaching and classroom-based approaches appropriate for the whole school population, which are inclusive and reflective of our</w:t>
      </w:r>
      <w:r>
        <w:rPr>
          <w:spacing w:val="-8"/>
          <w:sz w:val="24"/>
        </w:rPr>
        <w:t xml:space="preserve"> </w:t>
      </w:r>
      <w:r>
        <w:rPr>
          <w:sz w:val="24"/>
        </w:rPr>
        <w:t>pupils</w:t>
      </w:r>
    </w:p>
    <w:p w:rsidR="00465F37" w:rsidRDefault="00465F37">
      <w:pPr>
        <w:pStyle w:val="BodyText"/>
        <w:spacing w:before="3"/>
        <w:rPr>
          <w:sz w:val="31"/>
        </w:rPr>
      </w:pPr>
    </w:p>
    <w:p w:rsidR="00465F37" w:rsidRDefault="00F033DF">
      <w:pPr>
        <w:pStyle w:val="Heading3"/>
        <w:numPr>
          <w:ilvl w:val="1"/>
          <w:numId w:val="11"/>
        </w:numPr>
        <w:tabs>
          <w:tab w:val="left" w:pos="648"/>
        </w:tabs>
        <w:spacing w:before="1"/>
        <w:ind w:left="647" w:hanging="533"/>
      </w:pPr>
      <w:r>
        <w:t>Setting our equality</w:t>
      </w:r>
      <w:r>
        <w:rPr>
          <w:spacing w:val="-3"/>
        </w:rPr>
        <w:t xml:space="preserve"> </w:t>
      </w:r>
      <w:r>
        <w:t>objectives</w:t>
      </w:r>
    </w:p>
    <w:p w:rsidR="00465F37" w:rsidRPr="000F5308" w:rsidRDefault="00F033DF" w:rsidP="000F5308">
      <w:pPr>
        <w:tabs>
          <w:tab w:val="left" w:pos="1261"/>
          <w:tab w:val="left" w:pos="1262"/>
        </w:tabs>
        <w:spacing w:before="4"/>
        <w:ind w:left="142" w:right="443"/>
        <w:rPr>
          <w:sz w:val="24"/>
        </w:rPr>
      </w:pPr>
      <w:r w:rsidRPr="000F5308">
        <w:rPr>
          <w:spacing w:val="3"/>
          <w:sz w:val="24"/>
        </w:rPr>
        <w:t xml:space="preserve">We </w:t>
      </w:r>
      <w:r w:rsidRPr="000F5308">
        <w:rPr>
          <w:sz w:val="24"/>
        </w:rPr>
        <w:t>recognise our duty and responsibility to establish equality for all learners, staff, other members of the school community and service users regardless of their age, race, gender, disability, gender reassignment, sexual orientation, pregnancy &amp; maternity, religion or belief, marriage and civil</w:t>
      </w:r>
      <w:r w:rsidRPr="000F5308">
        <w:rPr>
          <w:spacing w:val="-29"/>
          <w:sz w:val="24"/>
        </w:rPr>
        <w:t xml:space="preserve"> </w:t>
      </w:r>
      <w:r w:rsidRPr="000F5308">
        <w:rPr>
          <w:sz w:val="24"/>
        </w:rPr>
        <w:t>partnership as defined within the Equality Act</w:t>
      </w:r>
      <w:r w:rsidRPr="000F5308">
        <w:rPr>
          <w:spacing w:val="-6"/>
          <w:sz w:val="24"/>
        </w:rPr>
        <w:t xml:space="preserve"> </w:t>
      </w:r>
      <w:r w:rsidRPr="000F5308">
        <w:rPr>
          <w:sz w:val="24"/>
        </w:rPr>
        <w:t>2010.</w:t>
      </w:r>
    </w:p>
    <w:p w:rsidR="00465F37" w:rsidRDefault="00465F37">
      <w:pPr>
        <w:pStyle w:val="BodyText"/>
        <w:spacing w:before="10"/>
        <w:rPr>
          <w:sz w:val="23"/>
        </w:rPr>
      </w:pPr>
    </w:p>
    <w:p w:rsidR="00465F37" w:rsidRDefault="00F033DF">
      <w:pPr>
        <w:pStyle w:val="BodyText"/>
        <w:ind w:left="114" w:right="117"/>
      </w:pPr>
      <w:r>
        <w:t xml:space="preserve">The purpose of our </w:t>
      </w:r>
      <w:r>
        <w:rPr>
          <w:b/>
        </w:rPr>
        <w:t xml:space="preserve">Strategic Equality Plan (SEP) </w:t>
      </w:r>
      <w:r>
        <w:t>is to fulfil the duties to promote equality for people with ‘protected characteristics’, and embed fairness and equality at the heart of our school community and in all aspects of our school plans and policies.</w:t>
      </w:r>
    </w:p>
    <w:p w:rsidR="00465F37" w:rsidRDefault="00F033DF">
      <w:pPr>
        <w:pStyle w:val="BodyText"/>
        <w:spacing w:before="192"/>
        <w:ind w:left="114" w:right="490"/>
      </w:pPr>
      <w:r>
        <w:t>In setting the equality objectives for this school, we will take due regard to the Equality Act general duty:</w:t>
      </w:r>
    </w:p>
    <w:p w:rsidR="00465F37" w:rsidRDefault="00F033DF">
      <w:pPr>
        <w:pStyle w:val="ListParagraph"/>
        <w:numPr>
          <w:ilvl w:val="0"/>
          <w:numId w:val="9"/>
        </w:numPr>
        <w:tabs>
          <w:tab w:val="left" w:pos="835"/>
        </w:tabs>
        <w:ind w:right="414"/>
        <w:rPr>
          <w:sz w:val="24"/>
        </w:rPr>
      </w:pPr>
      <w:r>
        <w:rPr>
          <w:sz w:val="24"/>
        </w:rPr>
        <w:t>Eliminate discrimination, harassment, victimisation and any other conduct that is prohibited under the</w:t>
      </w:r>
      <w:r>
        <w:rPr>
          <w:spacing w:val="-6"/>
          <w:sz w:val="24"/>
        </w:rPr>
        <w:t xml:space="preserve"> </w:t>
      </w:r>
      <w:r>
        <w:rPr>
          <w:sz w:val="24"/>
        </w:rPr>
        <w:t>Act;</w:t>
      </w:r>
    </w:p>
    <w:p w:rsidR="00465F37" w:rsidRDefault="00F033DF">
      <w:pPr>
        <w:pStyle w:val="ListParagraph"/>
        <w:numPr>
          <w:ilvl w:val="0"/>
          <w:numId w:val="9"/>
        </w:numPr>
        <w:tabs>
          <w:tab w:val="left" w:pos="835"/>
        </w:tabs>
        <w:ind w:right="302"/>
        <w:rPr>
          <w:sz w:val="24"/>
        </w:rPr>
      </w:pPr>
      <w:r>
        <w:rPr>
          <w:sz w:val="24"/>
        </w:rPr>
        <w:t>Advance equality of opportunity between persons who share a relevant protected characteristic and persons who do not share it; this</w:t>
      </w:r>
      <w:r>
        <w:rPr>
          <w:spacing w:val="-11"/>
          <w:sz w:val="24"/>
        </w:rPr>
        <w:t xml:space="preserve"> </w:t>
      </w:r>
      <w:r>
        <w:rPr>
          <w:sz w:val="24"/>
        </w:rPr>
        <w:t>means</w:t>
      </w:r>
    </w:p>
    <w:p w:rsidR="00465F37" w:rsidRDefault="00F033DF">
      <w:pPr>
        <w:pStyle w:val="ListParagraph"/>
        <w:numPr>
          <w:ilvl w:val="1"/>
          <w:numId w:val="9"/>
        </w:numPr>
        <w:tabs>
          <w:tab w:val="left" w:pos="1109"/>
        </w:tabs>
        <w:ind w:right="971" w:hanging="283"/>
        <w:rPr>
          <w:sz w:val="24"/>
        </w:rPr>
      </w:pPr>
      <w:r>
        <w:rPr>
          <w:sz w:val="24"/>
        </w:rPr>
        <w:t>removing or minimising disadvantages suffered by persons who share a relevant protected characteristic that are connected to that</w:t>
      </w:r>
      <w:r>
        <w:rPr>
          <w:spacing w:val="-29"/>
          <w:sz w:val="24"/>
        </w:rPr>
        <w:t xml:space="preserve"> </w:t>
      </w:r>
      <w:r>
        <w:rPr>
          <w:sz w:val="24"/>
        </w:rPr>
        <w:t>characteristic</w:t>
      </w:r>
    </w:p>
    <w:p w:rsidR="00465F37" w:rsidRDefault="00F033DF">
      <w:pPr>
        <w:pStyle w:val="ListParagraph"/>
        <w:numPr>
          <w:ilvl w:val="1"/>
          <w:numId w:val="9"/>
        </w:numPr>
        <w:tabs>
          <w:tab w:val="left" w:pos="1109"/>
        </w:tabs>
        <w:ind w:right="463" w:hanging="283"/>
        <w:rPr>
          <w:sz w:val="24"/>
        </w:rPr>
      </w:pPr>
      <w:r>
        <w:rPr>
          <w:sz w:val="24"/>
        </w:rPr>
        <w:t>taking steps to meet the needs of persons who share a relevant protected characteristic that are different from the needs of persons who do not share</w:t>
      </w:r>
      <w:r>
        <w:rPr>
          <w:spacing w:val="-30"/>
          <w:sz w:val="24"/>
        </w:rPr>
        <w:t xml:space="preserve"> </w:t>
      </w:r>
      <w:r>
        <w:rPr>
          <w:sz w:val="24"/>
        </w:rPr>
        <w:t>it</w:t>
      </w:r>
    </w:p>
    <w:p w:rsidR="00465F37" w:rsidRDefault="00F033DF">
      <w:pPr>
        <w:pStyle w:val="ListParagraph"/>
        <w:numPr>
          <w:ilvl w:val="1"/>
          <w:numId w:val="9"/>
        </w:numPr>
        <w:tabs>
          <w:tab w:val="left" w:pos="1109"/>
        </w:tabs>
        <w:spacing w:before="1"/>
        <w:ind w:right="615" w:hanging="283"/>
        <w:rPr>
          <w:sz w:val="24"/>
        </w:rPr>
      </w:pPr>
      <w:r>
        <w:rPr>
          <w:sz w:val="24"/>
        </w:rPr>
        <w:t>encouraging persons who share a relevant protected characteristic to participate in public life or in any other activity in which participation by such persons is disproportionately</w:t>
      </w:r>
      <w:r>
        <w:rPr>
          <w:spacing w:val="-6"/>
          <w:sz w:val="24"/>
        </w:rPr>
        <w:t xml:space="preserve"> </w:t>
      </w:r>
      <w:r>
        <w:rPr>
          <w:sz w:val="24"/>
        </w:rPr>
        <w:t>low</w:t>
      </w:r>
    </w:p>
    <w:p w:rsidR="00465F37" w:rsidRDefault="00F033DF">
      <w:pPr>
        <w:pStyle w:val="ListParagraph"/>
        <w:numPr>
          <w:ilvl w:val="0"/>
          <w:numId w:val="9"/>
        </w:numPr>
        <w:tabs>
          <w:tab w:val="left" w:pos="835"/>
        </w:tabs>
        <w:ind w:right="1402"/>
        <w:rPr>
          <w:sz w:val="24"/>
        </w:rPr>
      </w:pPr>
      <w:r>
        <w:rPr>
          <w:sz w:val="24"/>
        </w:rPr>
        <w:t>Foster good relations between persons who share a relevant protected characteristic and persons who do not share</w:t>
      </w:r>
      <w:r>
        <w:rPr>
          <w:spacing w:val="-7"/>
          <w:sz w:val="24"/>
        </w:rPr>
        <w:t xml:space="preserve"> </w:t>
      </w:r>
      <w:r>
        <w:rPr>
          <w:sz w:val="24"/>
        </w:rPr>
        <w:t>it</w:t>
      </w:r>
    </w:p>
    <w:p w:rsidR="00465F37" w:rsidRDefault="00465F37">
      <w:pPr>
        <w:pStyle w:val="BodyText"/>
      </w:pPr>
    </w:p>
    <w:p w:rsidR="00465F37" w:rsidRDefault="00F033DF">
      <w:pPr>
        <w:pStyle w:val="Heading5"/>
        <w:ind w:left="114" w:firstLine="0"/>
        <w:rPr>
          <w:b w:val="0"/>
        </w:rPr>
      </w:pPr>
      <w:r>
        <w:t>Our SEP and Equality Objectives are set in the light of</w:t>
      </w:r>
      <w:r>
        <w:rPr>
          <w:b w:val="0"/>
        </w:rPr>
        <w:t>:</w:t>
      </w:r>
    </w:p>
    <w:p w:rsidR="00465F37" w:rsidRDefault="00F033DF">
      <w:pPr>
        <w:pStyle w:val="ListParagraph"/>
        <w:numPr>
          <w:ilvl w:val="0"/>
          <w:numId w:val="8"/>
        </w:numPr>
        <w:tabs>
          <w:tab w:val="left" w:pos="683"/>
          <w:tab w:val="left" w:pos="684"/>
        </w:tabs>
        <w:spacing w:before="121" w:line="293" w:lineRule="exact"/>
        <w:rPr>
          <w:rFonts w:ascii="Symbol" w:hAnsi="Symbol"/>
          <w:b/>
          <w:sz w:val="24"/>
        </w:rPr>
      </w:pPr>
      <w:r>
        <w:rPr>
          <w:sz w:val="24"/>
        </w:rPr>
        <w:t xml:space="preserve">The regional equality objectives identified in </w:t>
      </w:r>
      <w:r>
        <w:rPr>
          <w:b/>
          <w:sz w:val="24"/>
        </w:rPr>
        <w:t>Appendix</w:t>
      </w:r>
      <w:r>
        <w:rPr>
          <w:b/>
          <w:spacing w:val="-1"/>
          <w:sz w:val="24"/>
        </w:rPr>
        <w:t xml:space="preserve"> </w:t>
      </w:r>
      <w:r>
        <w:rPr>
          <w:b/>
          <w:sz w:val="24"/>
        </w:rPr>
        <w:t>1;</w:t>
      </w:r>
    </w:p>
    <w:p w:rsidR="00465F37" w:rsidRDefault="00F033DF">
      <w:pPr>
        <w:pStyle w:val="ListParagraph"/>
        <w:numPr>
          <w:ilvl w:val="0"/>
          <w:numId w:val="8"/>
        </w:numPr>
        <w:tabs>
          <w:tab w:val="left" w:pos="683"/>
          <w:tab w:val="left" w:pos="684"/>
        </w:tabs>
        <w:ind w:right="173"/>
        <w:rPr>
          <w:rFonts w:ascii="Symbol" w:hAnsi="Symbol"/>
          <w:sz w:val="24"/>
        </w:rPr>
      </w:pPr>
      <w:r>
        <w:rPr>
          <w:sz w:val="24"/>
        </w:rPr>
        <w:t>views expressed by stakeholders that have been involved in the development of the scheme;</w:t>
      </w:r>
    </w:p>
    <w:p w:rsidR="00465F37" w:rsidRDefault="00F033DF">
      <w:pPr>
        <w:pStyle w:val="ListParagraph"/>
        <w:numPr>
          <w:ilvl w:val="0"/>
          <w:numId w:val="8"/>
        </w:numPr>
        <w:tabs>
          <w:tab w:val="left" w:pos="683"/>
          <w:tab w:val="left" w:pos="684"/>
        </w:tabs>
        <w:ind w:right="414"/>
        <w:rPr>
          <w:rFonts w:ascii="Symbol" w:hAnsi="Symbol"/>
          <w:sz w:val="24"/>
        </w:rPr>
      </w:pPr>
      <w:r>
        <w:rPr>
          <w:sz w:val="24"/>
        </w:rPr>
        <w:t>issues arising as a result of our analysis of our pupil data, e.g. Gaps in attainment and achievement for the following</w:t>
      </w:r>
      <w:r>
        <w:rPr>
          <w:spacing w:val="-8"/>
          <w:sz w:val="24"/>
        </w:rPr>
        <w:t xml:space="preserve"> </w:t>
      </w:r>
      <w:r>
        <w:rPr>
          <w:sz w:val="24"/>
        </w:rPr>
        <w:t>cohorts</w:t>
      </w:r>
    </w:p>
    <w:p w:rsidR="00465F37" w:rsidRDefault="00F033DF">
      <w:pPr>
        <w:pStyle w:val="BodyText"/>
        <w:ind w:left="683" w:right="6499"/>
      </w:pPr>
      <w:r>
        <w:t>Disadvantaged pupils Male and Female pupils</w:t>
      </w:r>
    </w:p>
    <w:p w:rsidR="00465F37" w:rsidRDefault="00F033DF">
      <w:pPr>
        <w:pStyle w:val="BodyText"/>
        <w:ind w:left="683"/>
      </w:pPr>
      <w:r>
        <w:t>Special Educational Needs and Disability Pupils</w:t>
      </w:r>
    </w:p>
    <w:p w:rsidR="00465F37" w:rsidRDefault="00465F37">
      <w:pPr>
        <w:pStyle w:val="BodyText"/>
        <w:spacing w:before="6"/>
        <w:rPr>
          <w:sz w:val="23"/>
        </w:rPr>
      </w:pPr>
    </w:p>
    <w:p w:rsidR="00465F37" w:rsidRDefault="00F033DF">
      <w:pPr>
        <w:pStyle w:val="BodyText"/>
        <w:ind w:left="114"/>
      </w:pPr>
      <w:r>
        <w:t>The delivery of our SEP will contribute to all of our actions and commitments to:</w:t>
      </w:r>
    </w:p>
    <w:p w:rsidR="00465F37" w:rsidRDefault="00F033DF">
      <w:pPr>
        <w:pStyle w:val="ListParagraph"/>
        <w:numPr>
          <w:ilvl w:val="0"/>
          <w:numId w:val="8"/>
        </w:numPr>
        <w:tabs>
          <w:tab w:val="left" w:pos="683"/>
          <w:tab w:val="left" w:pos="684"/>
        </w:tabs>
        <w:spacing w:line="293" w:lineRule="exact"/>
        <w:ind w:hanging="569"/>
        <w:rPr>
          <w:rFonts w:ascii="Symbol" w:hAnsi="Symbol"/>
          <w:sz w:val="24"/>
        </w:rPr>
      </w:pPr>
      <w:r>
        <w:rPr>
          <w:sz w:val="24"/>
        </w:rPr>
        <w:t>raise</w:t>
      </w:r>
      <w:r>
        <w:rPr>
          <w:spacing w:val="-1"/>
          <w:sz w:val="24"/>
        </w:rPr>
        <w:t xml:space="preserve"> </w:t>
      </w:r>
      <w:r>
        <w:rPr>
          <w:sz w:val="24"/>
        </w:rPr>
        <w:t>standards;</w:t>
      </w:r>
    </w:p>
    <w:p w:rsidR="00465F37" w:rsidRDefault="00F033DF">
      <w:pPr>
        <w:pStyle w:val="ListParagraph"/>
        <w:numPr>
          <w:ilvl w:val="0"/>
          <w:numId w:val="8"/>
        </w:numPr>
        <w:tabs>
          <w:tab w:val="left" w:pos="683"/>
          <w:tab w:val="left" w:pos="684"/>
        </w:tabs>
        <w:ind w:left="650" w:right="571" w:hanging="536"/>
        <w:rPr>
          <w:rFonts w:ascii="Symbol" w:hAnsi="Symbol"/>
          <w:sz w:val="24"/>
        </w:rPr>
      </w:pPr>
      <w:r>
        <w:rPr>
          <w:sz w:val="24"/>
        </w:rPr>
        <w:t>narrow the attainment and achievement gap in outcomes for children and young people</w:t>
      </w:r>
    </w:p>
    <w:p w:rsidR="00465F37" w:rsidRPr="00084234" w:rsidRDefault="00F033DF" w:rsidP="00084234">
      <w:pPr>
        <w:pStyle w:val="ListParagraph"/>
        <w:numPr>
          <w:ilvl w:val="0"/>
          <w:numId w:val="8"/>
        </w:numPr>
        <w:tabs>
          <w:tab w:val="left" w:pos="683"/>
          <w:tab w:val="left" w:pos="684"/>
        </w:tabs>
        <w:spacing w:before="74"/>
        <w:ind w:right="1047"/>
        <w:rPr>
          <w:rFonts w:ascii="Symbol" w:hAnsi="Symbol"/>
          <w:sz w:val="24"/>
        </w:rPr>
      </w:pPr>
      <w:r w:rsidRPr="00084234">
        <w:rPr>
          <w:sz w:val="24"/>
        </w:rPr>
        <w:t>improve outcomes as described within the Children and Young People</w:t>
      </w:r>
      <w:r w:rsidRPr="00084234">
        <w:rPr>
          <w:spacing w:val="-30"/>
          <w:sz w:val="24"/>
        </w:rPr>
        <w:t xml:space="preserve"> </w:t>
      </w:r>
      <w:r w:rsidRPr="00084234">
        <w:rPr>
          <w:sz w:val="24"/>
        </w:rPr>
        <w:t>Plan (CYPP);promote community</w:t>
      </w:r>
      <w:r w:rsidRPr="00084234">
        <w:rPr>
          <w:spacing w:val="-3"/>
          <w:sz w:val="24"/>
        </w:rPr>
        <w:t xml:space="preserve"> </w:t>
      </w:r>
      <w:r w:rsidRPr="00084234">
        <w:rPr>
          <w:sz w:val="24"/>
        </w:rPr>
        <w:t>cohesion</w:t>
      </w:r>
    </w:p>
    <w:p w:rsidR="00465F37" w:rsidRDefault="00465F37">
      <w:pPr>
        <w:pStyle w:val="BodyText"/>
        <w:spacing w:before="3"/>
        <w:rPr>
          <w:sz w:val="34"/>
        </w:rPr>
      </w:pPr>
    </w:p>
    <w:p w:rsidR="00465F37" w:rsidRDefault="00F033DF">
      <w:pPr>
        <w:ind w:left="114"/>
        <w:rPr>
          <w:b/>
          <w:sz w:val="24"/>
        </w:rPr>
      </w:pPr>
      <w:r>
        <w:rPr>
          <w:sz w:val="24"/>
        </w:rPr>
        <w:t xml:space="preserve">Our School Equality Objectives are set out in </w:t>
      </w:r>
      <w:r>
        <w:rPr>
          <w:b/>
          <w:sz w:val="24"/>
        </w:rPr>
        <w:t>Section 5 (p.10) and Appendix 2.</w:t>
      </w:r>
    </w:p>
    <w:p w:rsidR="00465F37" w:rsidRDefault="00465F37">
      <w:pPr>
        <w:pStyle w:val="BodyText"/>
        <w:spacing w:before="4"/>
        <w:rPr>
          <w:b/>
          <w:sz w:val="34"/>
        </w:rPr>
      </w:pPr>
    </w:p>
    <w:p w:rsidR="00465F37" w:rsidRDefault="00F033DF">
      <w:pPr>
        <w:pStyle w:val="Heading1"/>
        <w:numPr>
          <w:ilvl w:val="0"/>
          <w:numId w:val="7"/>
        </w:numPr>
        <w:tabs>
          <w:tab w:val="left" w:pos="559"/>
        </w:tabs>
        <w:ind w:hanging="444"/>
      </w:pPr>
      <w:r>
        <w:t>Responsibilities</w:t>
      </w:r>
    </w:p>
    <w:p w:rsidR="00465F37" w:rsidRDefault="00465F37">
      <w:pPr>
        <w:pStyle w:val="BodyText"/>
        <w:spacing w:before="9"/>
        <w:rPr>
          <w:b/>
          <w:sz w:val="39"/>
        </w:rPr>
      </w:pPr>
    </w:p>
    <w:p w:rsidR="00465F37" w:rsidRDefault="00F033DF">
      <w:pPr>
        <w:pStyle w:val="Heading3"/>
        <w:numPr>
          <w:ilvl w:val="1"/>
          <w:numId w:val="7"/>
        </w:numPr>
        <w:tabs>
          <w:tab w:val="left" w:pos="648"/>
        </w:tabs>
        <w:ind w:hanging="533"/>
      </w:pPr>
      <w:r>
        <w:t>Governing</w:t>
      </w:r>
      <w:r>
        <w:rPr>
          <w:spacing w:val="-1"/>
        </w:rPr>
        <w:t xml:space="preserve"> </w:t>
      </w:r>
      <w:r>
        <w:t>Body</w:t>
      </w:r>
    </w:p>
    <w:p w:rsidR="00465F37" w:rsidRDefault="00F033DF">
      <w:pPr>
        <w:pStyle w:val="BodyText"/>
        <w:spacing w:before="278"/>
        <w:ind w:left="114" w:right="517"/>
      </w:pPr>
      <w:r>
        <w:t>The Trust board and the governing body has set out its commitment to equality and diversity in this plan and it will continue to do all it can to ensure that the school is fully inclusive to pupils and staff, and responsive to their needs based on the various protected characteristics. The governing body:</w:t>
      </w:r>
    </w:p>
    <w:p w:rsidR="00465F37" w:rsidRDefault="00F033DF">
      <w:pPr>
        <w:pStyle w:val="ListParagraph"/>
        <w:numPr>
          <w:ilvl w:val="2"/>
          <w:numId w:val="7"/>
        </w:numPr>
        <w:tabs>
          <w:tab w:val="left" w:pos="834"/>
          <w:tab w:val="left" w:pos="835"/>
        </w:tabs>
        <w:spacing w:before="1"/>
        <w:ind w:right="373"/>
        <w:rPr>
          <w:sz w:val="24"/>
        </w:rPr>
      </w:pPr>
      <w:r>
        <w:rPr>
          <w:sz w:val="24"/>
        </w:rPr>
        <w:t>seeks to ensure that people are not discriminated against when applying for jobs at our</w:t>
      </w:r>
      <w:r>
        <w:rPr>
          <w:spacing w:val="-1"/>
          <w:sz w:val="24"/>
        </w:rPr>
        <w:t xml:space="preserve"> </w:t>
      </w:r>
      <w:r>
        <w:rPr>
          <w:sz w:val="24"/>
        </w:rPr>
        <w:t>school;</w:t>
      </w:r>
    </w:p>
    <w:p w:rsidR="00465F37" w:rsidRDefault="00F033DF">
      <w:pPr>
        <w:pStyle w:val="ListParagraph"/>
        <w:numPr>
          <w:ilvl w:val="2"/>
          <w:numId w:val="7"/>
        </w:numPr>
        <w:tabs>
          <w:tab w:val="left" w:pos="835"/>
        </w:tabs>
        <w:ind w:right="349"/>
        <w:jc w:val="both"/>
        <w:rPr>
          <w:sz w:val="24"/>
        </w:rPr>
      </w:pPr>
      <w:r>
        <w:rPr>
          <w:sz w:val="24"/>
        </w:rPr>
        <w:t>takes all reasonable steps to ensure that the school environment gives access to people with disabilities, and also strives to make communications as inclusive as possible for parents, carers and</w:t>
      </w:r>
      <w:r>
        <w:rPr>
          <w:spacing w:val="-5"/>
          <w:sz w:val="24"/>
        </w:rPr>
        <w:t xml:space="preserve"> </w:t>
      </w:r>
      <w:r>
        <w:rPr>
          <w:sz w:val="24"/>
        </w:rPr>
        <w:t>pupils;</w:t>
      </w:r>
    </w:p>
    <w:p w:rsidR="00465F37" w:rsidRDefault="00F033DF">
      <w:pPr>
        <w:pStyle w:val="ListParagraph"/>
        <w:numPr>
          <w:ilvl w:val="2"/>
          <w:numId w:val="7"/>
        </w:numPr>
        <w:tabs>
          <w:tab w:val="left" w:pos="834"/>
          <w:tab w:val="left" w:pos="835"/>
        </w:tabs>
        <w:spacing w:line="290" w:lineRule="exact"/>
        <w:rPr>
          <w:sz w:val="24"/>
        </w:rPr>
      </w:pPr>
      <w:r>
        <w:rPr>
          <w:sz w:val="24"/>
        </w:rPr>
        <w:t>ensures that no child or staff member is discriminated against whilst in our</w:t>
      </w:r>
      <w:r>
        <w:rPr>
          <w:spacing w:val="-18"/>
          <w:sz w:val="24"/>
        </w:rPr>
        <w:t xml:space="preserve"> </w:t>
      </w:r>
      <w:r>
        <w:rPr>
          <w:sz w:val="24"/>
        </w:rPr>
        <w:t>school</w:t>
      </w:r>
    </w:p>
    <w:p w:rsidR="00465F37" w:rsidRDefault="00465F37">
      <w:pPr>
        <w:pStyle w:val="BodyText"/>
        <w:spacing w:before="9"/>
        <w:rPr>
          <w:sz w:val="23"/>
        </w:rPr>
      </w:pPr>
    </w:p>
    <w:p w:rsidR="00465F37" w:rsidRDefault="00F033DF">
      <w:pPr>
        <w:pStyle w:val="BodyText"/>
        <w:ind w:left="114" w:right="144"/>
      </w:pPr>
      <w:r>
        <w:t>In order to meet its reporting responsibility, the governing body will report on the progress of the SEP annually, as part of its Annual Report to parents.</w:t>
      </w:r>
    </w:p>
    <w:p w:rsidR="00465F37" w:rsidRDefault="00465F37">
      <w:pPr>
        <w:pStyle w:val="BodyText"/>
        <w:rPr>
          <w:sz w:val="26"/>
        </w:rPr>
      </w:pPr>
    </w:p>
    <w:p w:rsidR="00465F37" w:rsidRDefault="00465F37">
      <w:pPr>
        <w:pStyle w:val="BodyText"/>
        <w:spacing w:before="8"/>
        <w:rPr>
          <w:sz w:val="21"/>
        </w:rPr>
      </w:pPr>
    </w:p>
    <w:p w:rsidR="00465F37" w:rsidRDefault="00F033DF">
      <w:pPr>
        <w:pStyle w:val="Heading3"/>
        <w:numPr>
          <w:ilvl w:val="1"/>
          <w:numId w:val="7"/>
        </w:numPr>
        <w:tabs>
          <w:tab w:val="left" w:pos="648"/>
        </w:tabs>
        <w:spacing w:before="1"/>
        <w:ind w:hanging="533"/>
      </w:pPr>
      <w:r>
        <w:t>Senior Leadership Team</w:t>
      </w:r>
      <w:r>
        <w:rPr>
          <w:spacing w:val="1"/>
        </w:rPr>
        <w:t xml:space="preserve"> </w:t>
      </w:r>
      <w:r>
        <w:t>(SLT)</w:t>
      </w:r>
    </w:p>
    <w:p w:rsidR="00465F37" w:rsidRDefault="00F033DF">
      <w:pPr>
        <w:pStyle w:val="BodyText"/>
        <w:spacing w:before="281"/>
        <w:ind w:left="114"/>
      </w:pPr>
      <w:r>
        <w:t>The SLT promotes equality and eliminates discrimination by:</w:t>
      </w:r>
    </w:p>
    <w:p w:rsidR="00465F37" w:rsidRDefault="00465F37">
      <w:pPr>
        <w:pStyle w:val="BodyText"/>
        <w:spacing w:before="9"/>
        <w:rPr>
          <w:sz w:val="23"/>
        </w:rPr>
      </w:pPr>
    </w:p>
    <w:p w:rsidR="00465F37" w:rsidRDefault="00F033DF">
      <w:pPr>
        <w:pStyle w:val="ListParagraph"/>
        <w:numPr>
          <w:ilvl w:val="2"/>
          <w:numId w:val="7"/>
        </w:numPr>
        <w:tabs>
          <w:tab w:val="left" w:pos="837"/>
          <w:tab w:val="left" w:pos="838"/>
        </w:tabs>
        <w:spacing w:line="293" w:lineRule="exact"/>
        <w:ind w:left="837"/>
        <w:rPr>
          <w:sz w:val="24"/>
        </w:rPr>
      </w:pPr>
      <w:r>
        <w:rPr>
          <w:sz w:val="24"/>
        </w:rPr>
        <w:t>implementing the school’s SEP, supported by the governing body in doing</w:t>
      </w:r>
      <w:r>
        <w:rPr>
          <w:spacing w:val="-19"/>
          <w:sz w:val="24"/>
        </w:rPr>
        <w:t xml:space="preserve"> </w:t>
      </w:r>
      <w:r>
        <w:rPr>
          <w:sz w:val="24"/>
        </w:rPr>
        <w:t>so;</w:t>
      </w:r>
    </w:p>
    <w:p w:rsidR="00465F37" w:rsidRDefault="00F033DF">
      <w:pPr>
        <w:pStyle w:val="ListParagraph"/>
        <w:numPr>
          <w:ilvl w:val="2"/>
          <w:numId w:val="7"/>
        </w:numPr>
        <w:tabs>
          <w:tab w:val="left" w:pos="837"/>
          <w:tab w:val="left" w:pos="838"/>
        </w:tabs>
        <w:ind w:left="837" w:right="248"/>
        <w:rPr>
          <w:sz w:val="24"/>
        </w:rPr>
      </w:pPr>
      <w:r>
        <w:rPr>
          <w:sz w:val="24"/>
        </w:rPr>
        <w:t>ensuring that all staff are aware of their responsibilities under the Act and are fully informed of our school’s SEP and equality</w:t>
      </w:r>
      <w:r>
        <w:rPr>
          <w:spacing w:val="-5"/>
          <w:sz w:val="24"/>
        </w:rPr>
        <w:t xml:space="preserve"> </w:t>
      </w:r>
      <w:r>
        <w:rPr>
          <w:sz w:val="24"/>
        </w:rPr>
        <w:t>objectives,</w:t>
      </w:r>
    </w:p>
    <w:p w:rsidR="00465F37" w:rsidRDefault="00F033DF">
      <w:pPr>
        <w:pStyle w:val="ListParagraph"/>
        <w:numPr>
          <w:ilvl w:val="2"/>
          <w:numId w:val="7"/>
        </w:numPr>
        <w:tabs>
          <w:tab w:val="left" w:pos="837"/>
          <w:tab w:val="left" w:pos="838"/>
        </w:tabs>
        <w:ind w:left="837" w:right="194"/>
        <w:rPr>
          <w:sz w:val="24"/>
        </w:rPr>
      </w:pPr>
      <w:r>
        <w:rPr>
          <w:sz w:val="24"/>
        </w:rPr>
        <w:t>ensuring that all appointment panels give due regard to this plan, so that no one is discriminated against when it comes to employment or training</w:t>
      </w:r>
      <w:r>
        <w:rPr>
          <w:spacing w:val="-14"/>
          <w:sz w:val="24"/>
        </w:rPr>
        <w:t xml:space="preserve"> </w:t>
      </w:r>
      <w:r>
        <w:rPr>
          <w:sz w:val="24"/>
        </w:rPr>
        <w:t>opportunities;</w:t>
      </w:r>
    </w:p>
    <w:p w:rsidR="00465F37" w:rsidRDefault="00F033DF">
      <w:pPr>
        <w:pStyle w:val="ListParagraph"/>
        <w:numPr>
          <w:ilvl w:val="2"/>
          <w:numId w:val="7"/>
        </w:numPr>
        <w:tabs>
          <w:tab w:val="left" w:pos="837"/>
          <w:tab w:val="left" w:pos="838"/>
        </w:tabs>
        <w:ind w:left="837" w:right="332"/>
        <w:rPr>
          <w:sz w:val="24"/>
        </w:rPr>
      </w:pPr>
      <w:r>
        <w:rPr>
          <w:sz w:val="24"/>
        </w:rPr>
        <w:t>promoting the principle of equal opportunity when developing the curriculum, and promoting respect for other people and equal opportunities to participate in all aspects of school</w:t>
      </w:r>
      <w:r>
        <w:rPr>
          <w:spacing w:val="-1"/>
          <w:sz w:val="24"/>
        </w:rPr>
        <w:t xml:space="preserve"> </w:t>
      </w:r>
      <w:r>
        <w:rPr>
          <w:sz w:val="24"/>
        </w:rPr>
        <w:t>life;</w:t>
      </w:r>
    </w:p>
    <w:p w:rsidR="00465F37" w:rsidRDefault="00F033DF">
      <w:pPr>
        <w:pStyle w:val="ListParagraph"/>
        <w:numPr>
          <w:ilvl w:val="2"/>
          <w:numId w:val="7"/>
        </w:numPr>
        <w:tabs>
          <w:tab w:val="left" w:pos="837"/>
          <w:tab w:val="left" w:pos="838"/>
        </w:tabs>
        <w:ind w:left="837" w:right="700"/>
        <w:rPr>
          <w:sz w:val="24"/>
        </w:rPr>
      </w:pPr>
      <w:r>
        <w:rPr>
          <w:sz w:val="24"/>
        </w:rPr>
        <w:t>treating all incidents of unfair treatment and any incidents of bullying or discrimination, including racist incidents, according to the Trust/ Authority and school</w:t>
      </w:r>
      <w:r>
        <w:rPr>
          <w:spacing w:val="-4"/>
          <w:sz w:val="24"/>
        </w:rPr>
        <w:t xml:space="preserve"> </w:t>
      </w:r>
      <w:r>
        <w:rPr>
          <w:sz w:val="24"/>
        </w:rPr>
        <w:t>policies</w:t>
      </w:r>
    </w:p>
    <w:p w:rsidR="00465F37" w:rsidRDefault="00F033DF">
      <w:pPr>
        <w:pStyle w:val="ListParagraph"/>
        <w:numPr>
          <w:ilvl w:val="2"/>
          <w:numId w:val="7"/>
        </w:numPr>
        <w:tabs>
          <w:tab w:val="left" w:pos="837"/>
          <w:tab w:val="left" w:pos="838"/>
        </w:tabs>
        <w:spacing w:line="293" w:lineRule="exact"/>
        <w:ind w:left="837"/>
        <w:rPr>
          <w:sz w:val="24"/>
        </w:rPr>
      </w:pPr>
      <w:r>
        <w:rPr>
          <w:sz w:val="24"/>
        </w:rPr>
        <w:t>ensuring that all staff are aware of their role in ensuring</w:t>
      </w:r>
      <w:r>
        <w:rPr>
          <w:spacing w:val="-5"/>
          <w:sz w:val="24"/>
        </w:rPr>
        <w:t xml:space="preserve"> </w:t>
      </w:r>
      <w:r>
        <w:rPr>
          <w:sz w:val="24"/>
        </w:rPr>
        <w:t>equality</w:t>
      </w:r>
    </w:p>
    <w:p w:rsidR="00465F37" w:rsidRDefault="00465F37">
      <w:pPr>
        <w:pStyle w:val="BodyText"/>
        <w:rPr>
          <w:sz w:val="23"/>
        </w:rPr>
      </w:pPr>
    </w:p>
    <w:p w:rsidR="00465F37" w:rsidRDefault="00F033DF">
      <w:pPr>
        <w:pStyle w:val="Heading3"/>
        <w:numPr>
          <w:ilvl w:val="1"/>
          <w:numId w:val="7"/>
        </w:numPr>
        <w:tabs>
          <w:tab w:val="left" w:pos="648"/>
        </w:tabs>
        <w:ind w:hanging="533"/>
      </w:pPr>
      <w:r>
        <w:t>Staff – teaching and</w:t>
      </w:r>
      <w:r>
        <w:rPr>
          <w:spacing w:val="-5"/>
        </w:rPr>
        <w:t xml:space="preserve"> </w:t>
      </w:r>
      <w:r>
        <w:t>non-teaching</w:t>
      </w:r>
    </w:p>
    <w:p w:rsidR="00465F37" w:rsidRDefault="00465F37">
      <w:pPr>
        <w:pStyle w:val="BodyText"/>
        <w:spacing w:before="4"/>
        <w:rPr>
          <w:b/>
          <w:sz w:val="32"/>
        </w:rPr>
      </w:pPr>
    </w:p>
    <w:p w:rsidR="00465F37" w:rsidRDefault="00F033DF">
      <w:pPr>
        <w:pStyle w:val="BodyText"/>
        <w:ind w:left="114" w:right="1132"/>
      </w:pPr>
      <w:r>
        <w:t>The school regards equality for all as a responsibility for all. All members of staff contribute to ensuring that our school is a fair, just and cohesive community by:</w:t>
      </w:r>
    </w:p>
    <w:p w:rsidR="00465F37" w:rsidRDefault="00465F37">
      <w:pPr>
        <w:pStyle w:val="BodyText"/>
        <w:spacing w:before="10"/>
        <w:rPr>
          <w:sz w:val="23"/>
        </w:rPr>
      </w:pPr>
    </w:p>
    <w:p w:rsidR="00465F37" w:rsidRDefault="00F033DF">
      <w:pPr>
        <w:pStyle w:val="ListParagraph"/>
        <w:numPr>
          <w:ilvl w:val="0"/>
          <w:numId w:val="8"/>
        </w:numPr>
        <w:tabs>
          <w:tab w:val="left" w:pos="683"/>
          <w:tab w:val="left" w:pos="684"/>
        </w:tabs>
        <w:ind w:right="261"/>
        <w:rPr>
          <w:rFonts w:ascii="Symbol" w:hAnsi="Symbol"/>
          <w:sz w:val="24"/>
        </w:rPr>
      </w:pPr>
      <w:r>
        <w:rPr>
          <w:sz w:val="24"/>
        </w:rPr>
        <w:t>ensuring that all pupils are treated fairly, equally and with respect, and will</w:t>
      </w:r>
      <w:r>
        <w:rPr>
          <w:spacing w:val="-36"/>
          <w:sz w:val="24"/>
        </w:rPr>
        <w:t xml:space="preserve"> </w:t>
      </w:r>
      <w:r>
        <w:rPr>
          <w:sz w:val="24"/>
        </w:rPr>
        <w:t>maintain awareness of the school’s</w:t>
      </w:r>
      <w:r>
        <w:rPr>
          <w:spacing w:val="-3"/>
          <w:sz w:val="24"/>
        </w:rPr>
        <w:t xml:space="preserve"> </w:t>
      </w:r>
      <w:r>
        <w:rPr>
          <w:sz w:val="24"/>
        </w:rPr>
        <w:t>SEP;</w:t>
      </w:r>
    </w:p>
    <w:p w:rsidR="00465F37" w:rsidRDefault="00F033DF">
      <w:pPr>
        <w:pStyle w:val="ListParagraph"/>
        <w:numPr>
          <w:ilvl w:val="0"/>
          <w:numId w:val="8"/>
        </w:numPr>
        <w:tabs>
          <w:tab w:val="left" w:pos="683"/>
          <w:tab w:val="left" w:pos="684"/>
        </w:tabs>
        <w:ind w:right="926"/>
        <w:rPr>
          <w:rFonts w:ascii="Symbol" w:hAnsi="Symbol"/>
          <w:sz w:val="24"/>
        </w:rPr>
      </w:pPr>
      <w:r>
        <w:rPr>
          <w:sz w:val="24"/>
        </w:rPr>
        <w:t>striving to provide material that gives positive images based on the protected characteristics and challenges stereotypical</w:t>
      </w:r>
      <w:r>
        <w:rPr>
          <w:spacing w:val="-2"/>
          <w:sz w:val="24"/>
        </w:rPr>
        <w:t xml:space="preserve"> </w:t>
      </w:r>
      <w:r>
        <w:rPr>
          <w:sz w:val="24"/>
        </w:rPr>
        <w:t>images;</w:t>
      </w:r>
    </w:p>
    <w:p w:rsidR="00465F37" w:rsidRDefault="00F033DF">
      <w:pPr>
        <w:pStyle w:val="ListParagraph"/>
        <w:numPr>
          <w:ilvl w:val="0"/>
          <w:numId w:val="8"/>
        </w:numPr>
        <w:tabs>
          <w:tab w:val="left" w:pos="684"/>
        </w:tabs>
        <w:spacing w:before="74"/>
        <w:ind w:right="832"/>
        <w:jc w:val="both"/>
        <w:rPr>
          <w:rFonts w:ascii="Symbol" w:hAnsi="Symbol"/>
          <w:sz w:val="24"/>
        </w:rPr>
      </w:pPr>
      <w:r>
        <w:rPr>
          <w:sz w:val="24"/>
        </w:rPr>
        <w:t>challenging any incidents of prejudice, racism or homophobia, and record any serious incidents as prescribed in the school’s policies, e.g. reporting of racial incidents;</w:t>
      </w:r>
    </w:p>
    <w:p w:rsidR="00465F37" w:rsidRDefault="00F033DF">
      <w:pPr>
        <w:pStyle w:val="ListParagraph"/>
        <w:numPr>
          <w:ilvl w:val="0"/>
          <w:numId w:val="8"/>
        </w:numPr>
        <w:tabs>
          <w:tab w:val="left" w:pos="683"/>
          <w:tab w:val="left" w:pos="684"/>
        </w:tabs>
        <w:spacing w:line="237" w:lineRule="auto"/>
        <w:ind w:right="246"/>
        <w:rPr>
          <w:rFonts w:ascii="Symbol" w:hAnsi="Symbol"/>
          <w:sz w:val="24"/>
        </w:rPr>
      </w:pPr>
      <w:r>
        <w:rPr>
          <w:sz w:val="24"/>
        </w:rPr>
        <w:t xml:space="preserve">supporting the work of ancillary or support staff and encourage them to intervene in </w:t>
      </w:r>
      <w:r>
        <w:rPr>
          <w:sz w:val="24"/>
        </w:rPr>
        <w:lastRenderedPageBreak/>
        <w:t>a positive way against any discriminatory</w:t>
      </w:r>
      <w:r>
        <w:rPr>
          <w:spacing w:val="-9"/>
          <w:sz w:val="24"/>
        </w:rPr>
        <w:t xml:space="preserve"> </w:t>
      </w:r>
      <w:r>
        <w:rPr>
          <w:sz w:val="24"/>
        </w:rPr>
        <w:t>incidents</w:t>
      </w:r>
    </w:p>
    <w:p w:rsidR="00465F37" w:rsidRDefault="00465F37">
      <w:pPr>
        <w:pStyle w:val="BodyText"/>
        <w:spacing w:before="1"/>
      </w:pPr>
    </w:p>
    <w:p w:rsidR="00465F37" w:rsidRDefault="00F033DF">
      <w:pPr>
        <w:pStyle w:val="Heading1"/>
        <w:numPr>
          <w:ilvl w:val="0"/>
          <w:numId w:val="7"/>
        </w:numPr>
        <w:tabs>
          <w:tab w:val="left" w:pos="559"/>
        </w:tabs>
        <w:ind w:hanging="444"/>
      </w:pPr>
      <w:r>
        <w:t>Information gathering and Engagement</w:t>
      </w:r>
    </w:p>
    <w:p w:rsidR="00465F37" w:rsidRDefault="00F033DF">
      <w:pPr>
        <w:pStyle w:val="Heading3"/>
        <w:numPr>
          <w:ilvl w:val="1"/>
          <w:numId w:val="7"/>
        </w:numPr>
        <w:tabs>
          <w:tab w:val="left" w:pos="1261"/>
          <w:tab w:val="left" w:pos="1262"/>
        </w:tabs>
        <w:spacing w:before="319"/>
        <w:ind w:left="1262" w:hanging="720"/>
      </w:pPr>
      <w:r>
        <w:t>Purpose and</w:t>
      </w:r>
      <w:r>
        <w:rPr>
          <w:spacing w:val="-3"/>
        </w:rPr>
        <w:t xml:space="preserve"> </w:t>
      </w:r>
      <w:r>
        <w:t>process</w:t>
      </w:r>
    </w:p>
    <w:p w:rsidR="00465F37" w:rsidRDefault="00F033DF">
      <w:pPr>
        <w:pStyle w:val="BodyText"/>
        <w:spacing w:before="280"/>
        <w:ind w:left="114" w:right="115"/>
        <w:jc w:val="both"/>
      </w:pPr>
      <w:r>
        <w:t>The collection of information is crucial to supporting us in deciding what actions to take to improve equality and eliminate discrimination within the school community. The information also subsequently helps us to review our performance, so it needs to be detailed enough to enable us to measure how we are delivering on equality duties. The information also helps us to do accurate impact assessment and identify which of the school’s aims have been achieved and what we need to do better.</w:t>
      </w:r>
    </w:p>
    <w:p w:rsidR="00465F37" w:rsidRDefault="00465F37">
      <w:pPr>
        <w:pStyle w:val="BodyText"/>
        <w:spacing w:before="10"/>
        <w:rPr>
          <w:sz w:val="23"/>
        </w:rPr>
      </w:pPr>
    </w:p>
    <w:p w:rsidR="00465F37" w:rsidRDefault="00F033DF">
      <w:pPr>
        <w:pStyle w:val="BodyText"/>
        <w:ind w:left="114" w:right="115"/>
        <w:jc w:val="both"/>
      </w:pPr>
      <w:r>
        <w:t>Engagement is based on the information gained about representation of different groups. We aim to do this as fully as possible while recognising issues of sensitivity in relation to the different protected characteristics. We take particular steps to ensure disabled children and young people, parents and carers are involved as is their entitlement. The reason that this progress is important is to understand the full range of needs of the school community.</w:t>
      </w:r>
    </w:p>
    <w:p w:rsidR="00465F37" w:rsidRDefault="00465F37">
      <w:pPr>
        <w:pStyle w:val="BodyText"/>
        <w:rPr>
          <w:sz w:val="26"/>
        </w:rPr>
      </w:pPr>
    </w:p>
    <w:p w:rsidR="00465F37" w:rsidRDefault="00465F37">
      <w:pPr>
        <w:pStyle w:val="BodyText"/>
        <w:spacing w:before="9"/>
        <w:rPr>
          <w:sz w:val="21"/>
        </w:rPr>
      </w:pPr>
    </w:p>
    <w:p w:rsidR="00465F37" w:rsidRDefault="00F033DF">
      <w:pPr>
        <w:pStyle w:val="Heading3"/>
        <w:numPr>
          <w:ilvl w:val="1"/>
          <w:numId w:val="7"/>
        </w:numPr>
        <w:tabs>
          <w:tab w:val="left" w:pos="1261"/>
          <w:tab w:val="left" w:pos="1262"/>
        </w:tabs>
        <w:ind w:left="1262" w:hanging="720"/>
      </w:pPr>
      <w:r>
        <w:t>Types of information</w:t>
      </w:r>
      <w:r>
        <w:rPr>
          <w:spacing w:val="-2"/>
        </w:rPr>
        <w:t xml:space="preserve"> </w:t>
      </w:r>
      <w:r>
        <w:t>gathered</w:t>
      </w:r>
    </w:p>
    <w:p w:rsidR="00465F37" w:rsidRDefault="00F033DF">
      <w:pPr>
        <w:pStyle w:val="BodyText"/>
        <w:spacing w:before="281"/>
        <w:ind w:left="114" w:right="516"/>
      </w:pPr>
      <w:r>
        <w:t>The wide range of information gathered to support our planning and action to promote equality and eliminate discrimination includes the following:</w:t>
      </w:r>
    </w:p>
    <w:p w:rsidR="00465F37" w:rsidRDefault="00465F37">
      <w:pPr>
        <w:pStyle w:val="BodyText"/>
        <w:spacing w:before="10"/>
        <w:rPr>
          <w:sz w:val="23"/>
        </w:rPr>
      </w:pPr>
    </w:p>
    <w:p w:rsidR="00465F37" w:rsidRDefault="00F033DF">
      <w:pPr>
        <w:pStyle w:val="ListParagraph"/>
        <w:numPr>
          <w:ilvl w:val="0"/>
          <w:numId w:val="8"/>
        </w:numPr>
        <w:tabs>
          <w:tab w:val="left" w:pos="683"/>
          <w:tab w:val="left" w:pos="684"/>
        </w:tabs>
        <w:ind w:right="246"/>
        <w:rPr>
          <w:rFonts w:ascii="Symbol" w:hAnsi="Symbol"/>
          <w:sz w:val="24"/>
        </w:rPr>
      </w:pPr>
      <w:r>
        <w:rPr>
          <w:sz w:val="24"/>
        </w:rPr>
        <w:t>an analysis of the responses received from pupils, parents/carers, staff, governors and community groups following the distribution of a questionnaire to determine equality issues. The questions included in the questionnaire do not highlight specific protected characteristics, but seek to obtain stakeholders’ views across the board;</w:t>
      </w:r>
    </w:p>
    <w:p w:rsidR="00465F37" w:rsidRDefault="00F033DF">
      <w:pPr>
        <w:pStyle w:val="ListParagraph"/>
        <w:numPr>
          <w:ilvl w:val="0"/>
          <w:numId w:val="8"/>
        </w:numPr>
        <w:tabs>
          <w:tab w:val="left" w:pos="683"/>
          <w:tab w:val="left" w:pos="684"/>
        </w:tabs>
        <w:ind w:right="255"/>
        <w:rPr>
          <w:rFonts w:ascii="Symbol" w:hAnsi="Symbol"/>
          <w:sz w:val="24"/>
        </w:rPr>
      </w:pPr>
      <w:r>
        <w:rPr>
          <w:sz w:val="24"/>
        </w:rPr>
        <w:t>identification of children and young people, parents, carers, staff and other users of the school representing the different protected characteristics, if possible and appropriate. This helps us develop and monitor the scheme. Comprehensive and sensitive efforts are made to collect accurate information and meet data protection requirements, in addition to our duty to secure accurate information relating to ethnicity and first</w:t>
      </w:r>
      <w:r>
        <w:rPr>
          <w:spacing w:val="-7"/>
          <w:sz w:val="24"/>
        </w:rPr>
        <w:t xml:space="preserve"> </w:t>
      </w:r>
      <w:r>
        <w:rPr>
          <w:sz w:val="24"/>
        </w:rPr>
        <w:t>language;</w:t>
      </w:r>
    </w:p>
    <w:p w:rsidR="00465F37" w:rsidRDefault="00F033DF">
      <w:pPr>
        <w:pStyle w:val="ListParagraph"/>
        <w:numPr>
          <w:ilvl w:val="0"/>
          <w:numId w:val="8"/>
        </w:numPr>
        <w:tabs>
          <w:tab w:val="left" w:pos="683"/>
          <w:tab w:val="left" w:pos="684"/>
        </w:tabs>
        <w:spacing w:line="292" w:lineRule="exact"/>
        <w:rPr>
          <w:rFonts w:ascii="Symbol" w:hAnsi="Symbol"/>
          <w:sz w:val="24"/>
        </w:rPr>
      </w:pPr>
      <w:r>
        <w:rPr>
          <w:sz w:val="24"/>
        </w:rPr>
        <w:t>pupil attainment and achievement data relating to different</w:t>
      </w:r>
      <w:r>
        <w:rPr>
          <w:spacing w:val="-5"/>
          <w:sz w:val="24"/>
        </w:rPr>
        <w:t xml:space="preserve"> </w:t>
      </w:r>
      <w:r>
        <w:rPr>
          <w:sz w:val="24"/>
        </w:rPr>
        <w:t>groups;</w:t>
      </w:r>
    </w:p>
    <w:p w:rsidR="00465F37" w:rsidRDefault="00F033DF">
      <w:pPr>
        <w:pStyle w:val="ListParagraph"/>
        <w:numPr>
          <w:ilvl w:val="0"/>
          <w:numId w:val="8"/>
        </w:numPr>
        <w:tabs>
          <w:tab w:val="left" w:pos="683"/>
          <w:tab w:val="left" w:pos="684"/>
        </w:tabs>
        <w:ind w:right="474"/>
        <w:rPr>
          <w:rFonts w:ascii="Symbol" w:hAnsi="Symbol"/>
          <w:sz w:val="24"/>
        </w:rPr>
      </w:pPr>
      <w:r>
        <w:rPr>
          <w:sz w:val="24"/>
        </w:rPr>
        <w:t>children and young people’s views actively sought and incorporated in a way</w:t>
      </w:r>
      <w:r>
        <w:rPr>
          <w:spacing w:val="-32"/>
          <w:sz w:val="24"/>
        </w:rPr>
        <w:t xml:space="preserve"> </w:t>
      </w:r>
      <w:r>
        <w:rPr>
          <w:sz w:val="24"/>
        </w:rPr>
        <w:t>that values their</w:t>
      </w:r>
      <w:r>
        <w:rPr>
          <w:spacing w:val="-3"/>
          <w:sz w:val="24"/>
        </w:rPr>
        <w:t xml:space="preserve"> </w:t>
      </w:r>
      <w:r>
        <w:rPr>
          <w:sz w:val="24"/>
        </w:rPr>
        <w:t>contribution;</w:t>
      </w:r>
    </w:p>
    <w:p w:rsidR="00465F37" w:rsidRDefault="00F033DF">
      <w:pPr>
        <w:pStyle w:val="ListParagraph"/>
        <w:numPr>
          <w:ilvl w:val="0"/>
          <w:numId w:val="8"/>
        </w:numPr>
        <w:tabs>
          <w:tab w:val="left" w:pos="683"/>
          <w:tab w:val="left" w:pos="684"/>
        </w:tabs>
        <w:ind w:right="385"/>
        <w:rPr>
          <w:rFonts w:ascii="Symbol" w:hAnsi="Symbol"/>
          <w:sz w:val="24"/>
        </w:rPr>
      </w:pPr>
      <w:r>
        <w:rPr>
          <w:sz w:val="24"/>
        </w:rPr>
        <w:t>information about how different groups access the whole curriculum and how they make choices between subject</w:t>
      </w:r>
      <w:r>
        <w:rPr>
          <w:spacing w:val="-7"/>
          <w:sz w:val="24"/>
        </w:rPr>
        <w:t xml:space="preserve"> </w:t>
      </w:r>
      <w:r>
        <w:rPr>
          <w:sz w:val="24"/>
        </w:rPr>
        <w:t>options;</w:t>
      </w:r>
    </w:p>
    <w:p w:rsidR="00465F37" w:rsidRDefault="00F033DF">
      <w:pPr>
        <w:pStyle w:val="ListParagraph"/>
        <w:numPr>
          <w:ilvl w:val="0"/>
          <w:numId w:val="8"/>
        </w:numPr>
        <w:tabs>
          <w:tab w:val="left" w:pos="683"/>
          <w:tab w:val="left" w:pos="684"/>
        </w:tabs>
        <w:spacing w:line="292" w:lineRule="exact"/>
        <w:rPr>
          <w:rFonts w:ascii="Symbol" w:hAnsi="Symbol"/>
          <w:sz w:val="24"/>
        </w:rPr>
      </w:pPr>
      <w:r>
        <w:rPr>
          <w:sz w:val="24"/>
        </w:rPr>
        <w:t>sports and activities choices of all</w:t>
      </w:r>
      <w:r>
        <w:rPr>
          <w:spacing w:val="-2"/>
          <w:sz w:val="24"/>
        </w:rPr>
        <w:t xml:space="preserve"> </w:t>
      </w:r>
      <w:r>
        <w:rPr>
          <w:sz w:val="24"/>
        </w:rPr>
        <w:t>groups;</w:t>
      </w:r>
    </w:p>
    <w:p w:rsidR="00465F37" w:rsidRDefault="00F033DF">
      <w:pPr>
        <w:pStyle w:val="ListParagraph"/>
        <w:numPr>
          <w:ilvl w:val="0"/>
          <w:numId w:val="8"/>
        </w:numPr>
        <w:tabs>
          <w:tab w:val="left" w:pos="683"/>
          <w:tab w:val="left" w:pos="684"/>
        </w:tabs>
        <w:spacing w:line="292" w:lineRule="exact"/>
        <w:rPr>
          <w:rFonts w:ascii="Symbol" w:hAnsi="Symbol"/>
          <w:sz w:val="24"/>
        </w:rPr>
      </w:pPr>
      <w:r>
        <w:rPr>
          <w:sz w:val="24"/>
        </w:rPr>
        <w:t>uptake of enrichment activities by</w:t>
      </w:r>
      <w:r>
        <w:rPr>
          <w:spacing w:val="1"/>
          <w:sz w:val="24"/>
        </w:rPr>
        <w:t xml:space="preserve"> </w:t>
      </w:r>
      <w:r>
        <w:rPr>
          <w:sz w:val="24"/>
        </w:rPr>
        <w:t>group;</w:t>
      </w:r>
    </w:p>
    <w:p w:rsidR="00465F37" w:rsidRDefault="00F033DF">
      <w:pPr>
        <w:pStyle w:val="ListParagraph"/>
        <w:numPr>
          <w:ilvl w:val="0"/>
          <w:numId w:val="8"/>
        </w:numPr>
        <w:tabs>
          <w:tab w:val="left" w:pos="683"/>
          <w:tab w:val="left" w:pos="684"/>
        </w:tabs>
        <w:spacing w:line="292" w:lineRule="exact"/>
        <w:rPr>
          <w:rFonts w:ascii="Symbol" w:hAnsi="Symbol"/>
          <w:sz w:val="24"/>
        </w:rPr>
      </w:pPr>
      <w:r>
        <w:rPr>
          <w:sz w:val="24"/>
        </w:rPr>
        <w:t>exclusions data analysed by</w:t>
      </w:r>
      <w:r>
        <w:rPr>
          <w:spacing w:val="-4"/>
          <w:sz w:val="24"/>
        </w:rPr>
        <w:t xml:space="preserve"> </w:t>
      </w:r>
      <w:r>
        <w:rPr>
          <w:sz w:val="24"/>
        </w:rPr>
        <w:t>group;</w:t>
      </w:r>
    </w:p>
    <w:p w:rsidR="00465F37" w:rsidRDefault="00F033DF">
      <w:pPr>
        <w:pStyle w:val="ListParagraph"/>
        <w:numPr>
          <w:ilvl w:val="0"/>
          <w:numId w:val="8"/>
        </w:numPr>
        <w:tabs>
          <w:tab w:val="left" w:pos="683"/>
          <w:tab w:val="left" w:pos="684"/>
        </w:tabs>
        <w:spacing w:line="293" w:lineRule="exact"/>
        <w:rPr>
          <w:rFonts w:ascii="Symbol" w:hAnsi="Symbol"/>
          <w:sz w:val="24"/>
        </w:rPr>
      </w:pPr>
      <w:r>
        <w:rPr>
          <w:sz w:val="24"/>
        </w:rPr>
        <w:t>records of bullying and harassment on the grounds of any equality</w:t>
      </w:r>
      <w:r>
        <w:rPr>
          <w:spacing w:val="-9"/>
          <w:sz w:val="24"/>
        </w:rPr>
        <w:t xml:space="preserve"> </w:t>
      </w:r>
      <w:r>
        <w:rPr>
          <w:sz w:val="24"/>
        </w:rPr>
        <w:t>issue;</w:t>
      </w:r>
    </w:p>
    <w:p w:rsidR="00465F37" w:rsidRDefault="00F033DF">
      <w:pPr>
        <w:pStyle w:val="ListParagraph"/>
        <w:numPr>
          <w:ilvl w:val="0"/>
          <w:numId w:val="8"/>
        </w:numPr>
        <w:tabs>
          <w:tab w:val="left" w:pos="683"/>
          <w:tab w:val="left" w:pos="684"/>
        </w:tabs>
        <w:spacing w:line="293" w:lineRule="exact"/>
        <w:rPr>
          <w:rFonts w:ascii="Symbol" w:hAnsi="Symbol"/>
          <w:sz w:val="24"/>
        </w:rPr>
      </w:pPr>
      <w:r>
        <w:rPr>
          <w:sz w:val="24"/>
        </w:rPr>
        <w:t>data on the recruitment, development and retention of</w:t>
      </w:r>
      <w:r>
        <w:rPr>
          <w:spacing w:val="-10"/>
          <w:sz w:val="24"/>
        </w:rPr>
        <w:t xml:space="preserve"> </w:t>
      </w:r>
      <w:r>
        <w:rPr>
          <w:sz w:val="24"/>
        </w:rPr>
        <w:t>employees;</w:t>
      </w:r>
    </w:p>
    <w:p w:rsidR="00465F37" w:rsidRDefault="00F033DF">
      <w:pPr>
        <w:pStyle w:val="ListParagraph"/>
        <w:numPr>
          <w:ilvl w:val="0"/>
          <w:numId w:val="8"/>
        </w:numPr>
        <w:tabs>
          <w:tab w:val="left" w:pos="683"/>
          <w:tab w:val="left" w:pos="684"/>
        </w:tabs>
        <w:spacing w:before="74" w:line="292" w:lineRule="exact"/>
        <w:rPr>
          <w:rFonts w:ascii="Symbol" w:hAnsi="Symbol"/>
          <w:sz w:val="24"/>
        </w:rPr>
      </w:pPr>
      <w:r>
        <w:rPr>
          <w:sz w:val="24"/>
        </w:rPr>
        <w:t>outcomes of activities promoting community engagement and community</w:t>
      </w:r>
      <w:r>
        <w:rPr>
          <w:spacing w:val="-20"/>
          <w:sz w:val="24"/>
        </w:rPr>
        <w:t xml:space="preserve"> </w:t>
      </w:r>
      <w:r>
        <w:rPr>
          <w:sz w:val="24"/>
        </w:rPr>
        <w:t>cohesion;</w:t>
      </w:r>
    </w:p>
    <w:p w:rsidR="00465F37" w:rsidRDefault="00F033DF">
      <w:pPr>
        <w:pStyle w:val="ListParagraph"/>
        <w:numPr>
          <w:ilvl w:val="0"/>
          <w:numId w:val="8"/>
        </w:numPr>
        <w:tabs>
          <w:tab w:val="left" w:pos="683"/>
          <w:tab w:val="left" w:pos="684"/>
        </w:tabs>
        <w:ind w:right="626"/>
        <w:rPr>
          <w:rFonts w:ascii="Symbol" w:hAnsi="Symbol"/>
          <w:sz w:val="24"/>
        </w:rPr>
      </w:pPr>
      <w:r>
        <w:rPr>
          <w:sz w:val="24"/>
        </w:rPr>
        <w:t>outcomes of actions taken to secure the involvement of parents and others who have been identified as difficult to</w:t>
      </w:r>
      <w:r>
        <w:rPr>
          <w:spacing w:val="-2"/>
          <w:sz w:val="24"/>
        </w:rPr>
        <w:t xml:space="preserve"> </w:t>
      </w:r>
      <w:r>
        <w:rPr>
          <w:sz w:val="24"/>
        </w:rPr>
        <w:t>engage;</w:t>
      </w:r>
    </w:p>
    <w:p w:rsidR="00465F37" w:rsidRDefault="00465F37">
      <w:pPr>
        <w:pStyle w:val="BodyText"/>
        <w:rPr>
          <w:sz w:val="26"/>
        </w:rPr>
      </w:pPr>
    </w:p>
    <w:p w:rsidR="00465F37" w:rsidRDefault="00465F37">
      <w:pPr>
        <w:pStyle w:val="BodyText"/>
        <w:spacing w:before="6"/>
        <w:rPr>
          <w:sz w:val="29"/>
        </w:rPr>
      </w:pPr>
    </w:p>
    <w:p w:rsidR="00465F37" w:rsidRDefault="00F033DF">
      <w:pPr>
        <w:pStyle w:val="Heading3"/>
        <w:numPr>
          <w:ilvl w:val="1"/>
          <w:numId w:val="7"/>
        </w:numPr>
        <w:tabs>
          <w:tab w:val="left" w:pos="648"/>
        </w:tabs>
        <w:ind w:hanging="533"/>
      </w:pPr>
      <w:r>
        <w:lastRenderedPageBreak/>
        <w:t>Engagement</w:t>
      </w:r>
    </w:p>
    <w:p w:rsidR="00465F37" w:rsidRDefault="00F033DF">
      <w:pPr>
        <w:pStyle w:val="BodyText"/>
        <w:spacing w:before="279"/>
        <w:ind w:left="114" w:right="184"/>
      </w:pPr>
      <w:r>
        <w:t xml:space="preserve">The school involves </w:t>
      </w:r>
      <w:r>
        <w:rPr>
          <w:b/>
        </w:rPr>
        <w:t xml:space="preserve">stakeholders </w:t>
      </w:r>
      <w:r>
        <w:t>including children and young people, staff, parents/carers, governors and other users of the school in relation to all duties. We take into account the preferred means of communication for those with whom we are consulting e.g. translated materials or interpretation facilities for disabled people or those for whom English is an additional language or are newly arrived in this country.</w:t>
      </w:r>
    </w:p>
    <w:p w:rsidR="00465F37" w:rsidRDefault="00465F37">
      <w:pPr>
        <w:pStyle w:val="BodyText"/>
      </w:pPr>
    </w:p>
    <w:p w:rsidR="00465F37" w:rsidRDefault="00F033DF">
      <w:pPr>
        <w:pStyle w:val="BodyText"/>
        <w:ind w:left="114" w:right="463"/>
      </w:pPr>
      <w:r>
        <w:t xml:space="preserve">The views of stakeholders and other equalities related groups are genuinely </w:t>
      </w:r>
      <w:r w:rsidR="00DA466C">
        <w:t>considered</w:t>
      </w:r>
      <w:r>
        <w:t xml:space="preserve"> when we set priorities.</w:t>
      </w:r>
    </w:p>
    <w:p w:rsidR="00465F37" w:rsidRDefault="00F033DF">
      <w:pPr>
        <w:pStyle w:val="BodyText"/>
        <w:spacing w:before="9"/>
        <w:rPr>
          <w:sz w:val="20"/>
        </w:rPr>
      </w:pPr>
      <w:r>
        <w:rPr>
          <w:noProof/>
          <w:lang w:bidi="ar-SA"/>
        </w:rPr>
        <mc:AlternateContent>
          <mc:Choice Requires="wps">
            <w:drawing>
              <wp:anchor distT="0" distB="0" distL="0" distR="0" simplePos="0" relativeHeight="251666432" behindDoc="1" locked="0" layoutInCell="1" allowOverlap="1">
                <wp:simplePos x="0" y="0"/>
                <wp:positionH relativeFrom="page">
                  <wp:posOffset>1012190</wp:posOffset>
                </wp:positionH>
                <wp:positionV relativeFrom="paragraph">
                  <wp:posOffset>180340</wp:posOffset>
                </wp:positionV>
                <wp:extent cx="5748020" cy="2284730"/>
                <wp:effectExtent l="12065" t="8890" r="12065" b="11430"/>
                <wp:wrapTopAndBottom/>
                <wp:docPr id="37"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8020" cy="228473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465F37" w:rsidRDefault="00F033DF">
                            <w:pPr>
                              <w:ind w:left="103" w:right="3449"/>
                              <w:rPr>
                                <w:i/>
                                <w:sz w:val="24"/>
                              </w:rPr>
                            </w:pPr>
                            <w:r>
                              <w:rPr>
                                <w:i/>
                                <w:sz w:val="24"/>
                              </w:rPr>
                              <w:t>Support from the Trust Board and Governing</w:t>
                            </w:r>
                            <w:r>
                              <w:rPr>
                                <w:i/>
                                <w:spacing w:val="-21"/>
                                <w:sz w:val="24"/>
                              </w:rPr>
                              <w:t xml:space="preserve"> </w:t>
                            </w:r>
                            <w:r>
                              <w:rPr>
                                <w:i/>
                                <w:sz w:val="24"/>
                              </w:rPr>
                              <w:t>Body Parent questionnaires and</w:t>
                            </w:r>
                            <w:r>
                              <w:rPr>
                                <w:i/>
                                <w:spacing w:val="-6"/>
                                <w:sz w:val="24"/>
                              </w:rPr>
                              <w:t xml:space="preserve"> </w:t>
                            </w:r>
                            <w:r>
                              <w:rPr>
                                <w:i/>
                                <w:sz w:val="24"/>
                              </w:rPr>
                              <w:t>feedback</w:t>
                            </w:r>
                          </w:p>
                          <w:p w:rsidR="00465F37" w:rsidRDefault="00F033DF">
                            <w:pPr>
                              <w:ind w:left="103" w:right="3449"/>
                              <w:rPr>
                                <w:i/>
                                <w:sz w:val="24"/>
                              </w:rPr>
                            </w:pPr>
                            <w:r>
                              <w:rPr>
                                <w:i/>
                                <w:sz w:val="24"/>
                              </w:rPr>
                              <w:t>Pupil voice activities and Pupil Parliament feedback Involvement with Community</w:t>
                            </w:r>
                            <w:r>
                              <w:rPr>
                                <w:i/>
                                <w:spacing w:val="-3"/>
                                <w:sz w:val="24"/>
                              </w:rPr>
                              <w:t xml:space="preserve"> </w:t>
                            </w:r>
                            <w:r>
                              <w:rPr>
                                <w:i/>
                                <w:sz w:val="24"/>
                              </w:rPr>
                              <w:t>groups</w:t>
                            </w:r>
                          </w:p>
                          <w:p w:rsidR="00465F37" w:rsidRDefault="00F033DF">
                            <w:pPr>
                              <w:ind w:left="103" w:right="-19"/>
                              <w:rPr>
                                <w:i/>
                                <w:sz w:val="24"/>
                              </w:rPr>
                            </w:pPr>
                            <w:r>
                              <w:rPr>
                                <w:i/>
                                <w:sz w:val="24"/>
                              </w:rPr>
                              <w:t xml:space="preserve">Work with our local Primary schools e.g. supporting and sponsoring events and offering Primary engagement/opportunities to work with </w:t>
                            </w:r>
                            <w:r w:rsidR="004F4D72">
                              <w:rPr>
                                <w:i/>
                                <w:sz w:val="24"/>
                              </w:rPr>
                              <w:t>DEAN TRUST ROSE BRIDGE</w:t>
                            </w:r>
                            <w:r>
                              <w:rPr>
                                <w:i/>
                                <w:sz w:val="24"/>
                              </w:rPr>
                              <w:t xml:space="preserve"> on projects such as the current English, mathematics, MFL</w:t>
                            </w:r>
                            <w:r>
                              <w:rPr>
                                <w:i/>
                                <w:spacing w:val="-1"/>
                                <w:sz w:val="24"/>
                              </w:rPr>
                              <w:t xml:space="preserve"> </w:t>
                            </w:r>
                            <w:r>
                              <w:rPr>
                                <w:i/>
                                <w:sz w:val="24"/>
                              </w:rPr>
                              <w:t>projects</w:t>
                            </w:r>
                          </w:p>
                          <w:p w:rsidR="00465F37" w:rsidRDefault="00F033DF">
                            <w:pPr>
                              <w:ind w:left="103" w:right="2623"/>
                              <w:rPr>
                                <w:i/>
                                <w:sz w:val="24"/>
                              </w:rPr>
                            </w:pPr>
                            <w:r>
                              <w:rPr>
                                <w:i/>
                                <w:sz w:val="24"/>
                              </w:rPr>
                              <w:t>Representation at SEND forums within the local community Representation at Looked After Children forums</w:t>
                            </w:r>
                          </w:p>
                          <w:p w:rsidR="00465F37" w:rsidRDefault="00F033DF">
                            <w:pPr>
                              <w:ind w:left="103" w:right="234"/>
                              <w:rPr>
                                <w:i/>
                                <w:sz w:val="24"/>
                              </w:rPr>
                            </w:pPr>
                            <w:r>
                              <w:rPr>
                                <w:i/>
                                <w:sz w:val="24"/>
                              </w:rPr>
                              <w:t xml:space="preserve">Working closely with </w:t>
                            </w:r>
                            <w:r w:rsidR="00084234">
                              <w:rPr>
                                <w:i/>
                                <w:sz w:val="24"/>
                              </w:rPr>
                              <w:t>Wigan</w:t>
                            </w:r>
                            <w:r>
                              <w:rPr>
                                <w:i/>
                                <w:sz w:val="24"/>
                              </w:rPr>
                              <w:t xml:space="preserve"> LA on attendance support/admissions support and guidance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5" o:spid="_x0000_s1026" type="#_x0000_t202" style="position:absolute;margin-left:79.7pt;margin-top:14.2pt;width:452.6pt;height:179.9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NL5hwIAABsFAAAOAAAAZHJzL2Uyb0RvYy54bWysVG1v2yAQ/j5p/wHxPbWduElq1am6OJkm&#10;dS9Sux9AMI7RMDAgsbtp/30HxGm7fpmm+QM++46He+6e4/pm6AQ6MmO5kiXOLlKMmKSq5nJf4q8P&#10;28kSI+uIrIlQkpX4kVl8s3r75rrXBZuqVomaGQQg0ha9LnHrnC6SxNKWdcReKM0kOBtlOuLg0+yT&#10;2pAe0DuRTNN0nvTK1NooyqyFv1V04lXAbxpG3eemscwhUWLIzYXVhHXn12R1TYq9Ibrl9JQG+Ycs&#10;OsIlHHqGqogj6GD4K6iOU6OsatwFVV2imoZTFjgAmyz9g819SzQLXKA4Vp/LZP8fLP10/GIQr0s8&#10;W2AkSQc9emCDQ+/UgGaXvj69tgWE3WsIdAP8hz4HrlbfKfrNIqnWLZF7dmuM6ltGasgv8zuTZ1sj&#10;jvUgu/6jquEccnAqAA2N6XzxoBwI0KFPj+fe+Fwo/Lxc5Mt0Ci4Kvul0mS9moXsJKcbt2lj3nqkO&#10;eaPEBpof4MnxzjqfDinGEH+aVFsuRBCAkKgv8Ty9mkdiSvDaO32YNfvdWhh0JF5C4QncwPM8zCNX&#10;xLYxLriiuDruQOGCdyVenneTwtdpI+twvCNcRBtSFNKfCrQh6ZMVlfTzKr3aLDfLfJJP55tJnlbV&#10;5Ha7zifzbba4rGbVel1lvzyBLC9aXtdMeg6jqrP871Rzmq+ox7OuX3B9UZJteF6XJHmZRig/sBrf&#10;gV0QiNdEVIcbdgMUxKtmp+pHkIpRcWLhhgGjVeYHRj1Ma4nt9wMxDCPxQYLc/GiPhhmN3WgQSWFr&#10;iR1G0Vy7eAUctOH7FpCjoKW6BUk2PIjlKYuTkGECQ/Kn28KP+PPvEPV0p61+AwAA//8DAFBLAwQU&#10;AAYACAAAACEATx2Vi94AAAALAQAADwAAAGRycy9kb3ducmV2LnhtbEyPwU7DMAyG70i8Q2Qkbiyl&#10;rFUoTSeEtgsHpG57gKwxbaFxqiZby9vjneBk/fKn35/LzeIGccEp9J40PK4SEEiNtz21Go6H3YMC&#10;EaIhawZPqOEHA2yq25vSFNbPVONlH1vBJRQKo6GLcSykDE2HzoSVH5F49+knZyLHqZV2MjOXu0Gm&#10;SZJLZ3riC50Z8a3D5nt/dhqw/uq936m5HmN7fA/bLNt+ZFrf3y2vLyAiLvEPhqs+q0PFTid/JhvE&#10;wDl7XjOqIVU8r0CSr3MQJw1PSqUgq1L+/6H6BQAA//8DAFBLAQItABQABgAIAAAAIQC2gziS/gAA&#10;AOEBAAATAAAAAAAAAAAAAAAAAAAAAABbQ29udGVudF9UeXBlc10ueG1sUEsBAi0AFAAGAAgAAAAh&#10;ADj9If/WAAAAlAEAAAsAAAAAAAAAAAAAAAAALwEAAF9yZWxzLy5yZWxzUEsBAi0AFAAGAAgAAAAh&#10;APgE0vmHAgAAGwUAAA4AAAAAAAAAAAAAAAAALgIAAGRycy9lMm9Eb2MueG1sUEsBAi0AFAAGAAgA&#10;AAAhAE8dlYveAAAACwEAAA8AAAAAAAAAAAAAAAAA4QQAAGRycy9kb3ducmV2LnhtbFBLBQYAAAAA&#10;BAAEAPMAAADsBQAAAAA=&#10;" filled="f" strokeweight=".48pt">
                <v:textbox inset="0,0,0,0">
                  <w:txbxContent>
                    <w:p w:rsidR="00465F37" w:rsidRDefault="00F033DF">
                      <w:pPr>
                        <w:ind w:left="103" w:right="3449"/>
                        <w:rPr>
                          <w:i/>
                          <w:sz w:val="24"/>
                        </w:rPr>
                      </w:pPr>
                      <w:r>
                        <w:rPr>
                          <w:i/>
                          <w:sz w:val="24"/>
                        </w:rPr>
                        <w:t>Support from the Trust Board and Governing</w:t>
                      </w:r>
                      <w:r>
                        <w:rPr>
                          <w:i/>
                          <w:spacing w:val="-21"/>
                          <w:sz w:val="24"/>
                        </w:rPr>
                        <w:t xml:space="preserve"> </w:t>
                      </w:r>
                      <w:r>
                        <w:rPr>
                          <w:i/>
                          <w:sz w:val="24"/>
                        </w:rPr>
                        <w:t>Body Parent questionnaires and</w:t>
                      </w:r>
                      <w:r>
                        <w:rPr>
                          <w:i/>
                          <w:spacing w:val="-6"/>
                          <w:sz w:val="24"/>
                        </w:rPr>
                        <w:t xml:space="preserve"> </w:t>
                      </w:r>
                      <w:r>
                        <w:rPr>
                          <w:i/>
                          <w:sz w:val="24"/>
                        </w:rPr>
                        <w:t>feedback</w:t>
                      </w:r>
                    </w:p>
                    <w:p w:rsidR="00465F37" w:rsidRDefault="00F033DF">
                      <w:pPr>
                        <w:ind w:left="103" w:right="3449"/>
                        <w:rPr>
                          <w:i/>
                          <w:sz w:val="24"/>
                        </w:rPr>
                      </w:pPr>
                      <w:r>
                        <w:rPr>
                          <w:i/>
                          <w:sz w:val="24"/>
                        </w:rPr>
                        <w:t>Pupil voice activities and Pupil Parliament feedback Involvement with Community</w:t>
                      </w:r>
                      <w:r>
                        <w:rPr>
                          <w:i/>
                          <w:spacing w:val="-3"/>
                          <w:sz w:val="24"/>
                        </w:rPr>
                        <w:t xml:space="preserve"> </w:t>
                      </w:r>
                      <w:r>
                        <w:rPr>
                          <w:i/>
                          <w:sz w:val="24"/>
                        </w:rPr>
                        <w:t>groups</w:t>
                      </w:r>
                    </w:p>
                    <w:p w:rsidR="00465F37" w:rsidRDefault="00F033DF">
                      <w:pPr>
                        <w:ind w:left="103" w:right="-19"/>
                        <w:rPr>
                          <w:i/>
                          <w:sz w:val="24"/>
                        </w:rPr>
                      </w:pPr>
                      <w:r>
                        <w:rPr>
                          <w:i/>
                          <w:sz w:val="24"/>
                        </w:rPr>
                        <w:t xml:space="preserve">Work with our local Primary schools e.g. supporting and sponsoring events and offering Primary engagement/opportunities to work with </w:t>
                      </w:r>
                      <w:r w:rsidR="004F4D72">
                        <w:rPr>
                          <w:i/>
                          <w:sz w:val="24"/>
                        </w:rPr>
                        <w:t>DEAN TRUST ROSE BRIDGE</w:t>
                      </w:r>
                      <w:r>
                        <w:rPr>
                          <w:i/>
                          <w:sz w:val="24"/>
                        </w:rPr>
                        <w:t xml:space="preserve"> on projects such as the current English, mathematics, MFL</w:t>
                      </w:r>
                      <w:r>
                        <w:rPr>
                          <w:i/>
                          <w:spacing w:val="-1"/>
                          <w:sz w:val="24"/>
                        </w:rPr>
                        <w:t xml:space="preserve"> </w:t>
                      </w:r>
                      <w:r>
                        <w:rPr>
                          <w:i/>
                          <w:sz w:val="24"/>
                        </w:rPr>
                        <w:t>projects</w:t>
                      </w:r>
                    </w:p>
                    <w:p w:rsidR="00465F37" w:rsidRDefault="00F033DF">
                      <w:pPr>
                        <w:ind w:left="103" w:right="2623"/>
                        <w:rPr>
                          <w:i/>
                          <w:sz w:val="24"/>
                        </w:rPr>
                      </w:pPr>
                      <w:r>
                        <w:rPr>
                          <w:i/>
                          <w:sz w:val="24"/>
                        </w:rPr>
                        <w:t>Representation at SEND forums within the local community Representation at Looked After Children forums</w:t>
                      </w:r>
                    </w:p>
                    <w:p w:rsidR="00465F37" w:rsidRDefault="00F033DF">
                      <w:pPr>
                        <w:ind w:left="103" w:right="234"/>
                        <w:rPr>
                          <w:i/>
                          <w:sz w:val="24"/>
                        </w:rPr>
                      </w:pPr>
                      <w:r>
                        <w:rPr>
                          <w:i/>
                          <w:sz w:val="24"/>
                        </w:rPr>
                        <w:t xml:space="preserve">Working closely with </w:t>
                      </w:r>
                      <w:r w:rsidR="00084234">
                        <w:rPr>
                          <w:i/>
                          <w:sz w:val="24"/>
                        </w:rPr>
                        <w:t>Wigan</w:t>
                      </w:r>
                      <w:r>
                        <w:rPr>
                          <w:i/>
                          <w:sz w:val="24"/>
                        </w:rPr>
                        <w:t xml:space="preserve"> LA on attendance support/admissions support and guidance</w:t>
                      </w:r>
                    </w:p>
                  </w:txbxContent>
                </v:textbox>
                <w10:wrap type="topAndBottom" anchorx="page"/>
              </v:shape>
            </w:pict>
          </mc:Fallback>
        </mc:AlternateContent>
      </w:r>
    </w:p>
    <w:p w:rsidR="00465F37" w:rsidRDefault="00465F37">
      <w:pPr>
        <w:pStyle w:val="BodyText"/>
        <w:rPr>
          <w:sz w:val="20"/>
        </w:rPr>
      </w:pPr>
    </w:p>
    <w:p w:rsidR="00465F37" w:rsidRDefault="00465F37">
      <w:pPr>
        <w:pStyle w:val="BodyText"/>
        <w:rPr>
          <w:sz w:val="20"/>
        </w:rPr>
      </w:pPr>
    </w:p>
    <w:p w:rsidR="00465F37" w:rsidRDefault="00465F37">
      <w:pPr>
        <w:pStyle w:val="BodyText"/>
        <w:spacing w:before="8"/>
        <w:rPr>
          <w:sz w:val="21"/>
        </w:rPr>
      </w:pPr>
    </w:p>
    <w:p w:rsidR="00465F37" w:rsidRDefault="00F033DF">
      <w:pPr>
        <w:pStyle w:val="Heading1"/>
        <w:numPr>
          <w:ilvl w:val="0"/>
          <w:numId w:val="7"/>
        </w:numPr>
        <w:tabs>
          <w:tab w:val="left" w:pos="559"/>
        </w:tabs>
        <w:spacing w:before="88"/>
        <w:ind w:hanging="444"/>
      </w:pPr>
      <w:r>
        <w:t>Equality Impact</w:t>
      </w:r>
      <w:r>
        <w:rPr>
          <w:spacing w:val="-6"/>
        </w:rPr>
        <w:t xml:space="preserve"> </w:t>
      </w:r>
      <w:r>
        <w:t>Assessment</w:t>
      </w:r>
    </w:p>
    <w:p w:rsidR="00465F37" w:rsidRDefault="00F033DF">
      <w:pPr>
        <w:pStyle w:val="BodyText"/>
        <w:spacing w:before="276"/>
        <w:ind w:left="114" w:right="143"/>
      </w:pPr>
      <w:r>
        <w:t>Impact assessment refers to the review of all current and proposed plans and policies in order to help us act to promote equality and to ensure no person is disadvantaged by school activities through discrimination. Impact assessments are an on-going process to ensure that the school’s plans and policies are developed in an increasingly inclusive and equitable way.</w:t>
      </w:r>
    </w:p>
    <w:p w:rsidR="00465F37" w:rsidRDefault="00465F37">
      <w:pPr>
        <w:pStyle w:val="BodyText"/>
        <w:rPr>
          <w:sz w:val="22"/>
        </w:rPr>
      </w:pPr>
    </w:p>
    <w:p w:rsidR="00465F37" w:rsidRDefault="00F033DF">
      <w:pPr>
        <w:pStyle w:val="BodyText"/>
        <w:ind w:left="114" w:right="370"/>
      </w:pPr>
      <w:r>
        <w:t>As part of this school’s compliance of the specific duties of the Act, we will continue to undertake impact assessment of all new policies and plans prior to them being implemented. Similarly, we will impact assess our existing policies and plans whenever they are reviewed. As such, impact assessments are incorporated into the school’s planned review and revision of every policy.</w:t>
      </w:r>
    </w:p>
    <w:p w:rsidR="00465F37" w:rsidRDefault="00465F37">
      <w:pPr>
        <w:pStyle w:val="BodyText"/>
        <w:spacing w:before="1"/>
        <w:rPr>
          <w:sz w:val="32"/>
        </w:rPr>
      </w:pPr>
    </w:p>
    <w:p w:rsidR="00465F37" w:rsidRDefault="00F033DF">
      <w:pPr>
        <w:pStyle w:val="BodyText"/>
        <w:ind w:left="114" w:right="477"/>
      </w:pPr>
      <w:r>
        <w:t>Where impact assessments have been done, they will influence changes to policy and the review of the SEP itself.</w:t>
      </w:r>
    </w:p>
    <w:p w:rsidR="00465F37" w:rsidRDefault="00465F37">
      <w:pPr>
        <w:pStyle w:val="BodyText"/>
        <w:spacing w:before="10"/>
        <w:rPr>
          <w:sz w:val="23"/>
        </w:rPr>
      </w:pPr>
    </w:p>
    <w:p w:rsidR="00465F37" w:rsidRDefault="00F033DF">
      <w:pPr>
        <w:pStyle w:val="Heading1"/>
        <w:numPr>
          <w:ilvl w:val="0"/>
          <w:numId w:val="7"/>
        </w:numPr>
        <w:tabs>
          <w:tab w:val="left" w:pos="559"/>
        </w:tabs>
        <w:spacing w:before="1"/>
        <w:ind w:hanging="444"/>
      </w:pPr>
      <w:r>
        <w:t>Objectives and Action</w:t>
      </w:r>
      <w:r>
        <w:rPr>
          <w:spacing w:val="-5"/>
        </w:rPr>
        <w:t xml:space="preserve"> </w:t>
      </w:r>
      <w:r>
        <w:t>Plans</w:t>
      </w:r>
    </w:p>
    <w:p w:rsidR="00465F37" w:rsidRDefault="00465F37">
      <w:pPr>
        <w:sectPr w:rsidR="00465F37">
          <w:pgSz w:w="11910" w:h="16850"/>
          <w:pgMar w:top="920" w:right="1000" w:bottom="980" w:left="1160" w:header="0" w:footer="708" w:gutter="0"/>
          <w:cols w:space="720"/>
        </w:sectPr>
      </w:pPr>
    </w:p>
    <w:p w:rsidR="00465F37" w:rsidRDefault="00F033DF">
      <w:pPr>
        <w:pStyle w:val="BodyText"/>
        <w:spacing w:before="69" w:line="275" w:lineRule="exact"/>
        <w:ind w:left="114"/>
      </w:pPr>
      <w:r>
        <w:lastRenderedPageBreak/>
        <w:t>Our chosen Equality Objectives are</w:t>
      </w:r>
    </w:p>
    <w:p w:rsidR="00465F37" w:rsidRDefault="00F033DF">
      <w:pPr>
        <w:ind w:left="542" w:right="1476"/>
        <w:rPr>
          <w:i/>
          <w:sz w:val="24"/>
        </w:rPr>
      </w:pPr>
      <w:r>
        <w:rPr>
          <w:i/>
          <w:sz w:val="24"/>
        </w:rPr>
        <w:t xml:space="preserve">1.Ensuring that our gender gap in all aspects of school life are minimal </w:t>
      </w:r>
      <w:r w:rsidR="00DA466C">
        <w:rPr>
          <w:i/>
          <w:sz w:val="24"/>
        </w:rPr>
        <w:t>2. Working</w:t>
      </w:r>
      <w:r>
        <w:rPr>
          <w:i/>
          <w:sz w:val="24"/>
        </w:rPr>
        <w:t xml:space="preserve"> to reduce gaps for disadvantaged groups within our school for achievement, achievement and attendance.</w:t>
      </w:r>
    </w:p>
    <w:p w:rsidR="00465F37" w:rsidRDefault="00F033DF">
      <w:pPr>
        <w:pStyle w:val="ListParagraph"/>
        <w:numPr>
          <w:ilvl w:val="0"/>
          <w:numId w:val="6"/>
        </w:numPr>
        <w:tabs>
          <w:tab w:val="left" w:pos="745"/>
        </w:tabs>
        <w:ind w:right="489" w:firstLine="0"/>
        <w:rPr>
          <w:i/>
          <w:sz w:val="24"/>
        </w:rPr>
      </w:pPr>
      <w:r>
        <w:rPr>
          <w:i/>
          <w:sz w:val="24"/>
        </w:rPr>
        <w:t>Ensuring that all pupils irrespective of their needs have full access to all areas of school</w:t>
      </w:r>
      <w:r>
        <w:rPr>
          <w:i/>
          <w:spacing w:val="-1"/>
          <w:sz w:val="24"/>
        </w:rPr>
        <w:t xml:space="preserve"> </w:t>
      </w:r>
      <w:r>
        <w:rPr>
          <w:i/>
          <w:sz w:val="24"/>
        </w:rPr>
        <w:t>life</w:t>
      </w:r>
    </w:p>
    <w:p w:rsidR="00465F37" w:rsidRDefault="00F033DF">
      <w:pPr>
        <w:pStyle w:val="ListParagraph"/>
        <w:numPr>
          <w:ilvl w:val="0"/>
          <w:numId w:val="6"/>
        </w:numPr>
        <w:tabs>
          <w:tab w:val="left" w:pos="745"/>
        </w:tabs>
        <w:ind w:left="744" w:hanging="202"/>
        <w:rPr>
          <w:i/>
          <w:sz w:val="24"/>
        </w:rPr>
      </w:pPr>
      <w:r>
        <w:rPr>
          <w:i/>
          <w:sz w:val="24"/>
        </w:rPr>
        <w:t>Teaching SMSC and British Values throughout the</w:t>
      </w:r>
      <w:r>
        <w:rPr>
          <w:i/>
          <w:spacing w:val="-7"/>
          <w:sz w:val="24"/>
        </w:rPr>
        <w:t xml:space="preserve"> </w:t>
      </w:r>
      <w:r>
        <w:rPr>
          <w:i/>
          <w:sz w:val="24"/>
        </w:rPr>
        <w:t>curriculum</w:t>
      </w:r>
    </w:p>
    <w:p w:rsidR="00465F37" w:rsidRDefault="00465F37">
      <w:pPr>
        <w:pStyle w:val="BodyText"/>
        <w:spacing w:before="11"/>
        <w:rPr>
          <w:i/>
          <w:sz w:val="23"/>
        </w:rPr>
      </w:pPr>
    </w:p>
    <w:p w:rsidR="00465F37" w:rsidRDefault="00F033DF">
      <w:pPr>
        <w:pStyle w:val="BodyText"/>
        <w:spacing w:line="242" w:lineRule="auto"/>
        <w:ind w:left="114" w:right="224"/>
      </w:pPr>
      <w:r>
        <w:t>We have action plans covering all relevant protected characteristics (Appendix 2)</w:t>
      </w:r>
      <w:r>
        <w:rPr>
          <w:i/>
        </w:rPr>
        <w:t xml:space="preserve">. </w:t>
      </w:r>
      <w:r>
        <w:t>These describe how we are taking action to fulfil both the general and specific duties.</w:t>
      </w:r>
    </w:p>
    <w:p w:rsidR="00465F37" w:rsidRDefault="00465F37">
      <w:pPr>
        <w:pStyle w:val="BodyText"/>
        <w:spacing w:before="7"/>
        <w:rPr>
          <w:sz w:val="21"/>
        </w:rPr>
      </w:pPr>
    </w:p>
    <w:p w:rsidR="00465F37" w:rsidRDefault="00F033DF">
      <w:pPr>
        <w:pStyle w:val="BodyText"/>
        <w:ind w:left="114" w:right="291"/>
      </w:pPr>
      <w:r>
        <w:t>Our action plans are cross referenced with the School Improvement Plan which ensures that they are checked, monitored and evaluated systematically.</w:t>
      </w:r>
    </w:p>
    <w:p w:rsidR="00465F37" w:rsidRDefault="00465F37">
      <w:pPr>
        <w:pStyle w:val="BodyText"/>
      </w:pPr>
    </w:p>
    <w:p w:rsidR="00465F37" w:rsidRDefault="00F033DF">
      <w:pPr>
        <w:pStyle w:val="BodyText"/>
        <w:ind w:left="114"/>
      </w:pPr>
      <w:r>
        <w:t>The action plans show:</w:t>
      </w:r>
    </w:p>
    <w:p w:rsidR="00465F37" w:rsidRDefault="00F033DF">
      <w:pPr>
        <w:pStyle w:val="ListParagraph"/>
        <w:numPr>
          <w:ilvl w:val="0"/>
          <w:numId w:val="8"/>
        </w:numPr>
        <w:tabs>
          <w:tab w:val="left" w:pos="683"/>
          <w:tab w:val="left" w:pos="684"/>
        </w:tabs>
        <w:spacing w:before="1"/>
        <w:ind w:hanging="569"/>
        <w:rPr>
          <w:rFonts w:ascii="Symbol" w:hAnsi="Symbol"/>
          <w:sz w:val="20"/>
        </w:rPr>
      </w:pPr>
      <w:r>
        <w:rPr>
          <w:sz w:val="24"/>
        </w:rPr>
        <w:t>objectives and specific</w:t>
      </w:r>
      <w:r>
        <w:rPr>
          <w:spacing w:val="-1"/>
          <w:sz w:val="24"/>
        </w:rPr>
        <w:t xml:space="preserve"> </w:t>
      </w:r>
      <w:r>
        <w:rPr>
          <w:sz w:val="24"/>
        </w:rPr>
        <w:t>actions;</w:t>
      </w:r>
    </w:p>
    <w:p w:rsidR="00465F37" w:rsidRDefault="00F033DF">
      <w:pPr>
        <w:pStyle w:val="ListParagraph"/>
        <w:numPr>
          <w:ilvl w:val="0"/>
          <w:numId w:val="8"/>
        </w:numPr>
        <w:tabs>
          <w:tab w:val="left" w:pos="683"/>
          <w:tab w:val="left" w:pos="684"/>
        </w:tabs>
        <w:ind w:hanging="569"/>
        <w:rPr>
          <w:rFonts w:ascii="Symbol" w:hAnsi="Symbol"/>
          <w:sz w:val="20"/>
        </w:rPr>
      </w:pPr>
      <w:r>
        <w:rPr>
          <w:sz w:val="24"/>
        </w:rPr>
        <w:t>expected impact and indicators of achievement (success</w:t>
      </w:r>
      <w:r>
        <w:rPr>
          <w:spacing w:val="-1"/>
          <w:sz w:val="24"/>
        </w:rPr>
        <w:t xml:space="preserve"> </w:t>
      </w:r>
      <w:r>
        <w:rPr>
          <w:sz w:val="24"/>
        </w:rPr>
        <w:t>criteria);</w:t>
      </w:r>
    </w:p>
    <w:p w:rsidR="00465F37" w:rsidRDefault="00F033DF">
      <w:pPr>
        <w:pStyle w:val="ListParagraph"/>
        <w:numPr>
          <w:ilvl w:val="0"/>
          <w:numId w:val="8"/>
        </w:numPr>
        <w:tabs>
          <w:tab w:val="left" w:pos="683"/>
          <w:tab w:val="left" w:pos="684"/>
        </w:tabs>
        <w:ind w:hanging="569"/>
        <w:rPr>
          <w:rFonts w:ascii="Symbol" w:hAnsi="Symbol"/>
          <w:sz w:val="20"/>
        </w:rPr>
      </w:pPr>
      <w:r>
        <w:rPr>
          <w:sz w:val="24"/>
        </w:rPr>
        <w:t>clear timescales;</w:t>
      </w:r>
    </w:p>
    <w:p w:rsidR="00465F37" w:rsidRDefault="00F033DF">
      <w:pPr>
        <w:pStyle w:val="ListParagraph"/>
        <w:numPr>
          <w:ilvl w:val="0"/>
          <w:numId w:val="8"/>
        </w:numPr>
        <w:tabs>
          <w:tab w:val="left" w:pos="683"/>
          <w:tab w:val="left" w:pos="684"/>
        </w:tabs>
        <w:ind w:hanging="569"/>
        <w:rPr>
          <w:rFonts w:ascii="Symbol" w:hAnsi="Symbol"/>
          <w:sz w:val="20"/>
        </w:rPr>
      </w:pPr>
      <w:r>
        <w:rPr>
          <w:sz w:val="24"/>
        </w:rPr>
        <w:t>who has lead</w:t>
      </w:r>
      <w:r>
        <w:rPr>
          <w:spacing w:val="-1"/>
          <w:sz w:val="24"/>
        </w:rPr>
        <w:t xml:space="preserve"> </w:t>
      </w:r>
      <w:r>
        <w:rPr>
          <w:sz w:val="24"/>
        </w:rPr>
        <w:t>responsibility;</w:t>
      </w:r>
    </w:p>
    <w:p w:rsidR="00465F37" w:rsidRDefault="00F033DF">
      <w:pPr>
        <w:pStyle w:val="ListParagraph"/>
        <w:numPr>
          <w:ilvl w:val="0"/>
          <w:numId w:val="8"/>
        </w:numPr>
        <w:tabs>
          <w:tab w:val="left" w:pos="683"/>
          <w:tab w:val="left" w:pos="684"/>
        </w:tabs>
        <w:ind w:hanging="569"/>
        <w:rPr>
          <w:rFonts w:ascii="Symbol" w:hAnsi="Symbol"/>
          <w:sz w:val="20"/>
        </w:rPr>
      </w:pPr>
      <w:r>
        <w:rPr>
          <w:sz w:val="24"/>
        </w:rPr>
        <w:t>resource</w:t>
      </w:r>
      <w:r>
        <w:rPr>
          <w:spacing w:val="-1"/>
          <w:sz w:val="24"/>
        </w:rPr>
        <w:t xml:space="preserve"> </w:t>
      </w:r>
      <w:r>
        <w:rPr>
          <w:sz w:val="24"/>
        </w:rPr>
        <w:t>implications;</w:t>
      </w:r>
    </w:p>
    <w:p w:rsidR="00465F37" w:rsidRDefault="00F033DF">
      <w:pPr>
        <w:pStyle w:val="ListParagraph"/>
        <w:numPr>
          <w:ilvl w:val="0"/>
          <w:numId w:val="8"/>
        </w:numPr>
        <w:tabs>
          <w:tab w:val="left" w:pos="683"/>
          <w:tab w:val="left" w:pos="684"/>
        </w:tabs>
        <w:ind w:hanging="569"/>
        <w:rPr>
          <w:rFonts w:ascii="Symbol" w:hAnsi="Symbol"/>
          <w:sz w:val="20"/>
        </w:rPr>
      </w:pPr>
      <w:r>
        <w:rPr>
          <w:sz w:val="24"/>
        </w:rPr>
        <w:t>specified dates for impact assessment and</w:t>
      </w:r>
      <w:r>
        <w:rPr>
          <w:spacing w:val="-7"/>
          <w:sz w:val="24"/>
        </w:rPr>
        <w:t xml:space="preserve"> </w:t>
      </w:r>
      <w:r>
        <w:rPr>
          <w:sz w:val="24"/>
        </w:rPr>
        <w:t>review.</w:t>
      </w:r>
    </w:p>
    <w:p w:rsidR="00465F37" w:rsidRDefault="00465F37">
      <w:pPr>
        <w:pStyle w:val="BodyText"/>
      </w:pPr>
    </w:p>
    <w:p w:rsidR="00465F37" w:rsidRDefault="00F033DF">
      <w:pPr>
        <w:pStyle w:val="BodyText"/>
        <w:ind w:left="114" w:right="944"/>
      </w:pPr>
      <w:r>
        <w:t>The school evaluates the effectiveness of the S</w:t>
      </w:r>
      <w:r w:rsidR="00DA466C">
        <w:t>I</w:t>
      </w:r>
      <w:r>
        <w:t>P on a regular basis, through the governing body and when the school is inspected.</w:t>
      </w:r>
    </w:p>
    <w:p w:rsidR="00465F37" w:rsidRDefault="00465F37">
      <w:pPr>
        <w:pStyle w:val="BodyText"/>
        <w:rPr>
          <w:sz w:val="26"/>
        </w:rPr>
      </w:pPr>
    </w:p>
    <w:p w:rsidR="00465F37" w:rsidRDefault="00F033DF">
      <w:pPr>
        <w:pStyle w:val="Heading1"/>
        <w:numPr>
          <w:ilvl w:val="0"/>
          <w:numId w:val="7"/>
        </w:numPr>
        <w:tabs>
          <w:tab w:val="left" w:pos="559"/>
        </w:tabs>
        <w:spacing w:before="209"/>
        <w:ind w:hanging="444"/>
      </w:pPr>
      <w:r>
        <w:t>Publication and</w:t>
      </w:r>
      <w:r>
        <w:rPr>
          <w:spacing w:val="-2"/>
        </w:rPr>
        <w:t xml:space="preserve"> </w:t>
      </w:r>
      <w:r>
        <w:t>reporting</w:t>
      </w:r>
    </w:p>
    <w:p w:rsidR="00465F37" w:rsidRDefault="00F033DF">
      <w:pPr>
        <w:pStyle w:val="BodyText"/>
        <w:spacing w:before="276"/>
        <w:ind w:left="114" w:right="117"/>
      </w:pPr>
      <w:r>
        <w:t>The school provides a copy of its S</w:t>
      </w:r>
      <w:r w:rsidR="00DA466C">
        <w:t>I</w:t>
      </w:r>
      <w:r>
        <w:t>P and its action plan to meet its equality objectives in a range of formats and actively makes it available to parents/carers and others, including those identified as difficult to engage. The school prospectus includes a reference to the S</w:t>
      </w:r>
      <w:r w:rsidR="00DA466C">
        <w:t>I</w:t>
      </w:r>
      <w:r>
        <w:t>P and the values underpinning it.</w:t>
      </w:r>
    </w:p>
    <w:p w:rsidR="00465F37" w:rsidRDefault="00465F37">
      <w:pPr>
        <w:pStyle w:val="BodyText"/>
      </w:pPr>
    </w:p>
    <w:p w:rsidR="00465F37" w:rsidRDefault="00F033DF">
      <w:pPr>
        <w:pStyle w:val="BodyText"/>
        <w:ind w:left="114" w:right="263"/>
        <w:jc w:val="both"/>
      </w:pPr>
      <w:r>
        <w:t>The school reports annually on the progress made on the action plans and the impact of the S</w:t>
      </w:r>
      <w:r w:rsidR="00DA466C">
        <w:t>I</w:t>
      </w:r>
      <w:r>
        <w:t>P itself on school ethos and practice within the school. This is undertaken as part of the Governors’ Annual Report.</w:t>
      </w:r>
    </w:p>
    <w:p w:rsidR="00465F37" w:rsidRDefault="00465F37">
      <w:pPr>
        <w:pStyle w:val="BodyText"/>
      </w:pPr>
    </w:p>
    <w:p w:rsidR="00465F37" w:rsidRDefault="00F033DF">
      <w:pPr>
        <w:pStyle w:val="BodyText"/>
        <w:ind w:left="114" w:right="798"/>
      </w:pPr>
      <w:r>
        <w:t>All data collected is used solely for the purpose of analy</w:t>
      </w:r>
      <w:r w:rsidR="000F5308">
        <w:t>s</w:t>
      </w:r>
      <w:r>
        <w:t>ing trends by protected characteristic in performance, take -up and satisfaction with services offered by the Trust, school or local authority. Such information is stored separately from personal information which identifies the individual. In order to protect the identities of individuals when trend information is published no counts containing less than 5 individuals will be published.</w:t>
      </w:r>
    </w:p>
    <w:p w:rsidR="00465F37" w:rsidRDefault="00F033DF">
      <w:pPr>
        <w:pStyle w:val="Heading1"/>
        <w:numPr>
          <w:ilvl w:val="0"/>
          <w:numId w:val="7"/>
        </w:numPr>
        <w:tabs>
          <w:tab w:val="left" w:pos="559"/>
        </w:tabs>
        <w:spacing w:before="230"/>
        <w:ind w:hanging="444"/>
      </w:pPr>
      <w:r>
        <w:t>Monitor and</w:t>
      </w:r>
      <w:r>
        <w:rPr>
          <w:spacing w:val="-2"/>
        </w:rPr>
        <w:t xml:space="preserve"> </w:t>
      </w:r>
      <w:r>
        <w:t>Review</w:t>
      </w:r>
    </w:p>
    <w:p w:rsidR="00465F37" w:rsidRDefault="00F033DF">
      <w:pPr>
        <w:pStyle w:val="BodyText"/>
        <w:spacing w:before="252"/>
        <w:ind w:left="114"/>
      </w:pPr>
      <w:r>
        <w:t>As part of our responsibility to monitor the S</w:t>
      </w:r>
      <w:r w:rsidR="00DA466C">
        <w:t>I</w:t>
      </w:r>
      <w:r>
        <w:t>P, we commit to:</w:t>
      </w:r>
    </w:p>
    <w:p w:rsidR="00465F37" w:rsidRDefault="00F033DF">
      <w:pPr>
        <w:pStyle w:val="ListParagraph"/>
        <w:numPr>
          <w:ilvl w:val="0"/>
          <w:numId w:val="8"/>
        </w:numPr>
        <w:tabs>
          <w:tab w:val="left" w:pos="683"/>
          <w:tab w:val="left" w:pos="684"/>
        </w:tabs>
        <w:ind w:right="508"/>
        <w:rPr>
          <w:rFonts w:ascii="Symbol" w:hAnsi="Symbol"/>
          <w:sz w:val="20"/>
        </w:rPr>
      </w:pPr>
      <w:r>
        <w:rPr>
          <w:sz w:val="24"/>
        </w:rPr>
        <w:t>revisiting and analysing the information and data used to identify priorities for the S</w:t>
      </w:r>
      <w:r w:rsidR="00DA466C">
        <w:rPr>
          <w:sz w:val="24"/>
        </w:rPr>
        <w:t>I</w:t>
      </w:r>
      <w:r>
        <w:rPr>
          <w:sz w:val="24"/>
        </w:rPr>
        <w:t>P and action plans. This incorporates use of the overview of</w:t>
      </w:r>
      <w:r>
        <w:rPr>
          <w:spacing w:val="-16"/>
          <w:sz w:val="24"/>
        </w:rPr>
        <w:t xml:space="preserve"> </w:t>
      </w:r>
      <w:r>
        <w:rPr>
          <w:sz w:val="24"/>
        </w:rPr>
        <w:t>outcomes;</w:t>
      </w:r>
    </w:p>
    <w:p w:rsidR="00465F37" w:rsidRDefault="00465F37">
      <w:pPr>
        <w:rPr>
          <w:rFonts w:ascii="Symbol" w:hAnsi="Symbol"/>
          <w:sz w:val="20"/>
        </w:rPr>
        <w:sectPr w:rsidR="00465F37">
          <w:pgSz w:w="11910" w:h="16850"/>
          <w:pgMar w:top="1200" w:right="1000" w:bottom="980" w:left="1160" w:header="0" w:footer="708" w:gutter="0"/>
          <w:cols w:space="720"/>
        </w:sectPr>
      </w:pPr>
    </w:p>
    <w:p w:rsidR="00465F37" w:rsidRDefault="00F033DF">
      <w:pPr>
        <w:pStyle w:val="ListParagraph"/>
        <w:numPr>
          <w:ilvl w:val="0"/>
          <w:numId w:val="8"/>
        </w:numPr>
        <w:tabs>
          <w:tab w:val="left" w:pos="684"/>
        </w:tabs>
        <w:spacing w:before="73"/>
        <w:ind w:right="364"/>
        <w:jc w:val="both"/>
        <w:rPr>
          <w:rFonts w:ascii="Symbol" w:hAnsi="Symbol"/>
          <w:sz w:val="20"/>
        </w:rPr>
      </w:pPr>
      <w:r>
        <w:rPr>
          <w:sz w:val="24"/>
        </w:rPr>
        <w:lastRenderedPageBreak/>
        <w:t>using the impact assessments to ensure that actions taken have a positive impact across all protected characteristics, that the promotion of equality is at the heart of school planning and that discrimination is being eliminated</w:t>
      </w:r>
      <w:r>
        <w:rPr>
          <w:spacing w:val="-11"/>
          <w:sz w:val="24"/>
        </w:rPr>
        <w:t xml:space="preserve"> </w:t>
      </w:r>
      <w:r>
        <w:rPr>
          <w:sz w:val="24"/>
        </w:rPr>
        <w:t>effectively.</w:t>
      </w:r>
    </w:p>
    <w:p w:rsidR="00465F37" w:rsidRDefault="00465F37">
      <w:pPr>
        <w:pStyle w:val="BodyText"/>
      </w:pPr>
    </w:p>
    <w:p w:rsidR="00465F37" w:rsidRDefault="00F033DF">
      <w:pPr>
        <w:pStyle w:val="BodyText"/>
        <w:ind w:left="114" w:right="304"/>
      </w:pPr>
      <w:r>
        <w:t>The review of the S</w:t>
      </w:r>
      <w:r w:rsidR="00DA466C">
        <w:t>I</w:t>
      </w:r>
      <w:r>
        <w:t>P informs its revision, the setting of new priorities and action plans. This process continues to:</w:t>
      </w:r>
    </w:p>
    <w:p w:rsidR="00465F37" w:rsidRDefault="00F033DF">
      <w:pPr>
        <w:pStyle w:val="ListParagraph"/>
        <w:numPr>
          <w:ilvl w:val="0"/>
          <w:numId w:val="8"/>
        </w:numPr>
        <w:tabs>
          <w:tab w:val="left" w:pos="683"/>
          <w:tab w:val="left" w:pos="684"/>
        </w:tabs>
        <w:spacing w:before="1"/>
        <w:rPr>
          <w:rFonts w:ascii="Symbol" w:hAnsi="Symbol"/>
          <w:sz w:val="20"/>
        </w:rPr>
      </w:pPr>
      <w:r>
        <w:rPr>
          <w:sz w:val="24"/>
        </w:rPr>
        <w:t>involve the participation of a full range of</w:t>
      </w:r>
      <w:r>
        <w:rPr>
          <w:spacing w:val="-3"/>
          <w:sz w:val="24"/>
        </w:rPr>
        <w:t xml:space="preserve"> </w:t>
      </w:r>
      <w:r>
        <w:rPr>
          <w:sz w:val="24"/>
        </w:rPr>
        <w:t>stakeholders;</w:t>
      </w:r>
    </w:p>
    <w:p w:rsidR="00465F37" w:rsidRDefault="00F033DF">
      <w:pPr>
        <w:pStyle w:val="ListParagraph"/>
        <w:numPr>
          <w:ilvl w:val="0"/>
          <w:numId w:val="8"/>
        </w:numPr>
        <w:tabs>
          <w:tab w:val="left" w:pos="683"/>
          <w:tab w:val="left" w:pos="684"/>
        </w:tabs>
        <w:ind w:right="307"/>
        <w:rPr>
          <w:rFonts w:ascii="Symbol" w:hAnsi="Symbol"/>
          <w:sz w:val="20"/>
        </w:rPr>
      </w:pPr>
      <w:r>
        <w:rPr>
          <w:sz w:val="24"/>
        </w:rPr>
        <w:t>be evidenced based - using information and data that the school has gathered and analysed;</w:t>
      </w:r>
    </w:p>
    <w:p w:rsidR="00465F37" w:rsidRDefault="00F033DF">
      <w:pPr>
        <w:pStyle w:val="ListParagraph"/>
        <w:numPr>
          <w:ilvl w:val="0"/>
          <w:numId w:val="8"/>
        </w:numPr>
        <w:tabs>
          <w:tab w:val="left" w:pos="683"/>
          <w:tab w:val="left" w:pos="684"/>
        </w:tabs>
        <w:rPr>
          <w:rFonts w:ascii="Symbol" w:hAnsi="Symbol"/>
          <w:sz w:val="20"/>
        </w:rPr>
      </w:pPr>
      <w:r>
        <w:rPr>
          <w:sz w:val="24"/>
        </w:rPr>
        <w:t>use the evidence to do accurate impact assessments which inform</w:t>
      </w:r>
      <w:r>
        <w:rPr>
          <w:spacing w:val="-9"/>
          <w:sz w:val="24"/>
        </w:rPr>
        <w:t xml:space="preserve"> </w:t>
      </w:r>
      <w:r>
        <w:rPr>
          <w:sz w:val="24"/>
        </w:rPr>
        <w:t>priorities.</w:t>
      </w:r>
    </w:p>
    <w:p w:rsidR="00465F37" w:rsidRDefault="00465F37">
      <w:pPr>
        <w:pStyle w:val="BodyText"/>
        <w:spacing w:before="11"/>
        <w:rPr>
          <w:sz w:val="23"/>
        </w:rPr>
      </w:pPr>
    </w:p>
    <w:p w:rsidR="00465F37" w:rsidRDefault="00F033DF">
      <w:pPr>
        <w:pStyle w:val="BodyText"/>
        <w:ind w:left="114"/>
      </w:pPr>
      <w:r>
        <w:t>We will undertake a full review of our S</w:t>
      </w:r>
      <w:r w:rsidR="00DA466C">
        <w:t>I</w:t>
      </w:r>
      <w:r>
        <w:t>P by September 2021.</w:t>
      </w:r>
    </w:p>
    <w:p w:rsidR="00465F37" w:rsidRDefault="00465F37">
      <w:pPr>
        <w:sectPr w:rsidR="00465F37">
          <w:pgSz w:w="11910" w:h="16850"/>
          <w:pgMar w:top="920" w:right="1000" w:bottom="980" w:left="1160" w:header="0" w:footer="708" w:gutter="0"/>
          <w:cols w:space="720"/>
        </w:sectPr>
      </w:pPr>
    </w:p>
    <w:p w:rsidR="00465F37" w:rsidRDefault="00F033DF">
      <w:pPr>
        <w:pStyle w:val="Heading2"/>
        <w:spacing w:before="67"/>
        <w:ind w:left="5723" w:right="5553"/>
        <w:jc w:val="center"/>
      </w:pPr>
      <w:r>
        <w:rPr>
          <w:noProof/>
          <w:lang w:bidi="ar-SA"/>
        </w:rPr>
        <w:lastRenderedPageBreak/>
        <mc:AlternateContent>
          <mc:Choice Requires="wpg">
            <w:drawing>
              <wp:anchor distT="0" distB="0" distL="0" distR="0" simplePos="0" relativeHeight="251667456" behindDoc="1" locked="0" layoutInCell="1" allowOverlap="1">
                <wp:simplePos x="0" y="0"/>
                <wp:positionH relativeFrom="page">
                  <wp:posOffset>3372592</wp:posOffset>
                </wp:positionH>
                <wp:positionV relativeFrom="paragraph">
                  <wp:posOffset>632402</wp:posOffset>
                </wp:positionV>
                <wp:extent cx="4055110" cy="2096770"/>
                <wp:effectExtent l="0" t="0" r="2540" b="17780"/>
                <wp:wrapTopAndBottom/>
                <wp:docPr id="24"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55110" cy="2096770"/>
                          <a:chOff x="5314" y="998"/>
                          <a:chExt cx="6386" cy="3302"/>
                        </a:xfrm>
                      </wpg:grpSpPr>
                      <wps:wsp>
                        <wps:cNvPr id="30" name="Text Box 27"/>
                        <wps:cNvSpPr txBox="1">
                          <a:spLocks noChangeArrowheads="1"/>
                        </wps:cNvSpPr>
                        <wps:spPr bwMode="auto">
                          <a:xfrm>
                            <a:off x="5314" y="998"/>
                            <a:ext cx="6386" cy="4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5F37" w:rsidRDefault="00F033DF">
                              <w:pPr>
                                <w:spacing w:line="448" w:lineRule="exact"/>
                                <w:rPr>
                                  <w:sz w:val="40"/>
                                </w:rPr>
                              </w:pPr>
                              <w:r>
                                <w:rPr>
                                  <w:sz w:val="40"/>
                                </w:rPr>
                                <w:t>Strategic Equality Plan 201</w:t>
                              </w:r>
                              <w:r w:rsidR="00EE011C">
                                <w:rPr>
                                  <w:sz w:val="40"/>
                                </w:rPr>
                                <w:t>9</w:t>
                              </w:r>
                              <w:r>
                                <w:rPr>
                                  <w:sz w:val="40"/>
                                </w:rPr>
                                <w:t xml:space="preserve"> – 202</w:t>
                              </w:r>
                              <w:r w:rsidR="00EE011C">
                                <w:rPr>
                                  <w:sz w:val="40"/>
                                </w:rPr>
                                <w:t>2</w:t>
                              </w:r>
                            </w:p>
                          </w:txbxContent>
                        </wps:txbx>
                        <wps:bodyPr rot="0" vert="horz" wrap="square" lIns="0" tIns="0" rIns="0" bIns="0" anchor="t" anchorCtr="0" upright="1">
                          <a:noAutofit/>
                        </wps:bodyPr>
                      </wps:wsp>
                      <wps:wsp>
                        <wps:cNvPr id="31" name="Text Box 26"/>
                        <wps:cNvSpPr txBox="1">
                          <a:spLocks noChangeArrowheads="1"/>
                        </wps:cNvSpPr>
                        <wps:spPr bwMode="auto">
                          <a:xfrm>
                            <a:off x="7450" y="1917"/>
                            <a:ext cx="2113" cy="4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5F37" w:rsidRDefault="00F033DF">
                              <w:pPr>
                                <w:spacing w:line="448" w:lineRule="exact"/>
                                <w:rPr>
                                  <w:sz w:val="40"/>
                                </w:rPr>
                              </w:pPr>
                              <w:r>
                                <w:rPr>
                                  <w:sz w:val="40"/>
                                </w:rPr>
                                <w:t>Appendices</w:t>
                              </w:r>
                            </w:p>
                          </w:txbxContent>
                        </wps:txbx>
                        <wps:bodyPr rot="0" vert="horz" wrap="square" lIns="0" tIns="0" rIns="0" bIns="0" anchor="t" anchorCtr="0" upright="1">
                          <a:noAutofit/>
                        </wps:bodyPr>
                      </wps:wsp>
                      <wps:wsp>
                        <wps:cNvPr id="32" name="Text Box 25"/>
                        <wps:cNvSpPr txBox="1">
                          <a:spLocks noChangeArrowheads="1"/>
                        </wps:cNvSpPr>
                        <wps:spPr bwMode="auto">
                          <a:xfrm>
                            <a:off x="6274" y="3479"/>
                            <a:ext cx="751"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5F37" w:rsidRDefault="00F033DF">
                              <w:pPr>
                                <w:spacing w:line="268" w:lineRule="exact"/>
                                <w:rPr>
                                  <w:b/>
                                  <w:sz w:val="24"/>
                                </w:rPr>
                              </w:pPr>
                              <w:r>
                                <w:rPr>
                                  <w:b/>
                                  <w:sz w:val="24"/>
                                </w:rPr>
                                <w:t>App. 1</w:t>
                              </w:r>
                            </w:p>
                          </w:txbxContent>
                        </wps:txbx>
                        <wps:bodyPr rot="0" vert="horz" wrap="square" lIns="0" tIns="0" rIns="0" bIns="0" anchor="t" anchorCtr="0" upright="1">
                          <a:noAutofit/>
                        </wps:bodyPr>
                      </wps:wsp>
                      <wps:wsp>
                        <wps:cNvPr id="33" name="Text Box 24"/>
                        <wps:cNvSpPr txBox="1">
                          <a:spLocks noChangeArrowheads="1"/>
                        </wps:cNvSpPr>
                        <wps:spPr bwMode="auto">
                          <a:xfrm>
                            <a:off x="7421" y="3479"/>
                            <a:ext cx="3315"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5F37" w:rsidRDefault="00F033DF">
                              <w:pPr>
                                <w:spacing w:line="268" w:lineRule="exact"/>
                                <w:rPr>
                                  <w:b/>
                                  <w:sz w:val="24"/>
                                </w:rPr>
                              </w:pPr>
                              <w:r>
                                <w:rPr>
                                  <w:b/>
                                  <w:sz w:val="24"/>
                                </w:rPr>
                                <w:t>Regional Equality Objectives</w:t>
                              </w:r>
                            </w:p>
                          </w:txbxContent>
                        </wps:txbx>
                        <wps:bodyPr rot="0" vert="horz" wrap="square" lIns="0" tIns="0" rIns="0" bIns="0" anchor="t" anchorCtr="0" upright="1">
                          <a:noAutofit/>
                        </wps:bodyPr>
                      </wps:wsp>
                      <wps:wsp>
                        <wps:cNvPr id="34" name="Text Box 23"/>
                        <wps:cNvSpPr txBox="1">
                          <a:spLocks noChangeArrowheads="1"/>
                        </wps:cNvSpPr>
                        <wps:spPr bwMode="auto">
                          <a:xfrm>
                            <a:off x="5441" y="3755"/>
                            <a:ext cx="6128" cy="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5F37" w:rsidRDefault="00F033DF">
                              <w:pPr>
                                <w:tabs>
                                  <w:tab w:val="left" w:pos="1147"/>
                                  <w:tab w:val="left" w:pos="2032"/>
                                </w:tabs>
                                <w:ind w:left="885" w:right="18" w:hanging="886"/>
                                <w:rPr>
                                  <w:b/>
                                  <w:sz w:val="24"/>
                                </w:rPr>
                              </w:pPr>
                              <w:r>
                                <w:rPr>
                                  <w:b/>
                                  <w:sz w:val="24"/>
                                </w:rPr>
                                <w:t>App.</w:t>
                              </w:r>
                              <w:r>
                                <w:rPr>
                                  <w:b/>
                                  <w:spacing w:val="-2"/>
                                  <w:sz w:val="24"/>
                                </w:rPr>
                                <w:t xml:space="preserve"> </w:t>
                              </w:r>
                              <w:r>
                                <w:rPr>
                                  <w:b/>
                                  <w:sz w:val="24"/>
                                </w:rPr>
                                <w:t>2</w:t>
                              </w:r>
                              <w:r>
                                <w:rPr>
                                  <w:b/>
                                  <w:sz w:val="24"/>
                                </w:rPr>
                                <w:tab/>
                              </w:r>
                              <w:r>
                                <w:rPr>
                                  <w:b/>
                                  <w:sz w:val="24"/>
                                </w:rPr>
                                <w:tab/>
                                <w:t>School Equality Objectives and Action</w:t>
                              </w:r>
                              <w:r>
                                <w:rPr>
                                  <w:b/>
                                  <w:spacing w:val="-13"/>
                                  <w:sz w:val="24"/>
                                </w:rPr>
                                <w:t xml:space="preserve"> </w:t>
                              </w:r>
                              <w:r>
                                <w:rPr>
                                  <w:b/>
                                  <w:sz w:val="24"/>
                                </w:rPr>
                                <w:t>Plan App.</w:t>
                              </w:r>
                              <w:r>
                                <w:rPr>
                                  <w:b/>
                                  <w:spacing w:val="-2"/>
                                  <w:sz w:val="24"/>
                                </w:rPr>
                                <w:t xml:space="preserve"> </w:t>
                              </w:r>
                              <w:r>
                                <w:rPr>
                                  <w:b/>
                                  <w:sz w:val="24"/>
                                </w:rPr>
                                <w:t>3</w:t>
                              </w:r>
                              <w:r>
                                <w:rPr>
                                  <w:b/>
                                  <w:sz w:val="24"/>
                                </w:rPr>
                                <w:tab/>
                                <w:t>Current school Access</w:t>
                              </w:r>
                              <w:r>
                                <w:rPr>
                                  <w:b/>
                                  <w:spacing w:val="-1"/>
                                  <w:sz w:val="24"/>
                                </w:rPr>
                                <w:t xml:space="preserve"> </w:t>
                              </w:r>
                              <w:r>
                                <w:rPr>
                                  <w:b/>
                                  <w:sz w:val="24"/>
                                </w:rPr>
                                <w:t>Plan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 o:spid="_x0000_s1027" style="position:absolute;left:0;text-align:left;margin-left:265.55pt;margin-top:49.8pt;width:319.3pt;height:165.1pt;z-index:-251649024;mso-wrap-distance-left:0;mso-wrap-distance-right:0;mso-position-horizontal-relative:page" coordorigin="5314,998" coordsize="6386,3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9n5AMAAJYXAAAOAAAAZHJzL2Uyb0RvYy54bWzsWNuO2zYQfS/QfyD07tWNkixhtcGuL4sC&#10;2zZAkg+gJeqCSqJK0itvi/57h6QsZe2HFAniFFj7QaB4Gc6cmTkeze27Q9ugZ8pFzbrUcm8cC9Eu&#10;Y3ndlan16eN2sbSQkKTLScM6mlovVFjv7n7+6XboE+qxijU55QiEdCIZ+tSqpOwT2xZZRVsiblhP&#10;O1gsGG+JhFde2jknA0hvG9tznNAeGM97zjIqBMyuzaJ1p+UXBc3k70UhqERNaoFuUj+5fu7U0767&#10;JUnJSV/V2agG+QotWlJ3cOkkak0kQXten4lq64wzwQp5k7HWZkVRZ1TbANa4zok1j5zte21LmQxl&#10;P8EE0J7g9NVis9+e33NU56nlYQt1pAUf6WuR5ylwhr5MYM8j7z/077mxEIZPLPtDwLJ9uq7eS7MZ&#10;7YZfWQ7yyF4yDc6h4K0SAWajg/bBy+QDepAog0nsBIHrgqsyWPOcOIyi0UtZBa5U5wLfBV1hOY6X&#10;xoFZtRmPh/4yNGd939EW2CQx92pdR92UYRBwYsZUfBumHyrSU+0qofAaMfXBDoPpR2XfAzsgLzKw&#10;6m0KUyQPMA+5oyESBlrUsVVFupLec86GipIc9HPVSbBiOmqsEErIl7A+x+wI+IwYxhrOCTCS9FzI&#10;R8papAapxSGdtJbk+UlIpcy8Rfm1Y9u6aWCeJE33agI2mhm4FY6qNXW/zpC/YyfeLDdLvMBeuFlg&#10;Z71e3G9XeBFu3ShY++vVau3+o+51cVLVeU47dc0xW1383zw38obJsylfBWvqXIlTKgle7lYNR88E&#10;2GKrfxpyWJm32a/V0CCALScmuR52Hrx4sQ2X0QJvcbCII2e5cNz4IQ4dHOP19rVJT3VHv90kNEBW&#10;BF5gYmlW+sQ2R//ObSNJW0vg46ZuU2s5bSKJisBNl2vXSlI3ZvwZFEr9GQpw99HROl5ViJpglYfd&#10;QdONDmYVyzuWv0AAcwYBBukC/yUwqBj/y0ID8HJqiT/3hFMLNb90kASKxI8DfhzsjgPSZXA0taSF&#10;zHAlDdnve16XFUg2adaxeyClotZBPGsxphfwwqUIwj0niPCHEESEA4AWSNWNXU1RJkMVJXuu6xtO&#10;vTLElSEuxhBj/fHWGcI7Z4jghzBE6EWm7PJxFCsNZoaIAuAxXbCFeuVaQlxLiO9fQvjHNHjbJQT8&#10;N59+Y+AjMvApcrlvjAh7QANQQpwThO+7wZUhrh8Z5jvrYiXElAdvmyGmzs7chZi486IMEWA8MkQU&#10;6CJmLiFC14NWoaohAqyXrjXEtYb4/jXEVEr/XxlCdy2h+aubK2OjWnWXP3/XbYu5nX73LwAAAP//&#10;AwBQSwMEFAAGAAgAAAAhAK0M0T/iAAAACwEAAA8AAABkcnMvZG93bnJldi54bWxMj8FuwjAQRO+V&#10;+g/WVuqtOIaSkjQbhFDbE0IqVELcTLwkEbEdxSYJf19zao+reZp5my1H3bCeOldbgyAmETAyhVW1&#10;KRF+9p8vC2DOS6NkYw0h3MjBMn98yGSq7GC+qd/5koUS41KJUHnfppy7oiIt3cS2ZEJ2tp2WPpxd&#10;yVUnh1CuGz6NophrWZuwUMmW1hUVl91VI3wNcljNxEe/uZzXt+N+vj1sBCE+P42rd2CeRv8Hw10/&#10;qEMenE72apRjDcJ8JkRAEZIkBnYHRJy8ATshvE6TBfA84/9/yH8BAAD//wMAUEsBAi0AFAAGAAgA&#10;AAAhALaDOJL+AAAA4QEAABMAAAAAAAAAAAAAAAAAAAAAAFtDb250ZW50X1R5cGVzXS54bWxQSwEC&#10;LQAUAAYACAAAACEAOP0h/9YAAACUAQAACwAAAAAAAAAAAAAAAAAvAQAAX3JlbHMvLnJlbHNQSwEC&#10;LQAUAAYACAAAACEAtQ//Z+QDAACWFwAADgAAAAAAAAAAAAAAAAAuAgAAZHJzL2Uyb0RvYy54bWxQ&#10;SwECLQAUAAYACAAAACEArQzRP+IAAAALAQAADwAAAAAAAAAAAAAAAAA+BgAAZHJzL2Rvd25yZXYu&#10;eG1sUEsFBgAAAAAEAAQA8wAAAE0HAAAAAA==&#10;">
                <v:shape id="Text Box 27" o:spid="_x0000_s1028" type="#_x0000_t202" style="position:absolute;left:5314;top:998;width:6386;height: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P7XwAAAANsAAAAPAAAAZHJzL2Rvd25yZXYueG1sRE9Ni8Iw&#10;EL0v+B/CCN7W1B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Xoz+18AAAADbAAAADwAAAAAA&#10;AAAAAAAAAAAHAgAAZHJzL2Rvd25yZXYueG1sUEsFBgAAAAADAAMAtwAAAPQCAAAAAA==&#10;" filled="f" stroked="f">
                  <v:textbox inset="0,0,0,0">
                    <w:txbxContent>
                      <w:p w:rsidR="00465F37" w:rsidRDefault="00F033DF">
                        <w:pPr>
                          <w:spacing w:line="448" w:lineRule="exact"/>
                          <w:rPr>
                            <w:sz w:val="40"/>
                          </w:rPr>
                        </w:pPr>
                        <w:r>
                          <w:rPr>
                            <w:sz w:val="40"/>
                          </w:rPr>
                          <w:t>Strategic Equality Plan 201</w:t>
                        </w:r>
                        <w:r w:rsidR="00EE011C">
                          <w:rPr>
                            <w:sz w:val="40"/>
                          </w:rPr>
                          <w:t>9</w:t>
                        </w:r>
                        <w:r>
                          <w:rPr>
                            <w:sz w:val="40"/>
                          </w:rPr>
                          <w:t xml:space="preserve"> – 202</w:t>
                        </w:r>
                        <w:r w:rsidR="00EE011C">
                          <w:rPr>
                            <w:sz w:val="40"/>
                          </w:rPr>
                          <w:t>2</w:t>
                        </w:r>
                      </w:p>
                    </w:txbxContent>
                  </v:textbox>
                </v:shape>
                <v:shape id="Text Box 26" o:spid="_x0000_s1029" type="#_x0000_t202" style="position:absolute;left:7450;top:1917;width:2113;height: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FtMxQAAANsAAAAPAAAAZHJzL2Rvd25yZXYueG1sRI9Ba8JA&#10;FITvhf6H5RW8NRsV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AxwFtMxQAAANsAAAAP&#10;AAAAAAAAAAAAAAAAAAcCAABkcnMvZG93bnJldi54bWxQSwUGAAAAAAMAAwC3AAAA+QIAAAAA&#10;" filled="f" stroked="f">
                  <v:textbox inset="0,0,0,0">
                    <w:txbxContent>
                      <w:p w:rsidR="00465F37" w:rsidRDefault="00F033DF">
                        <w:pPr>
                          <w:spacing w:line="448" w:lineRule="exact"/>
                          <w:rPr>
                            <w:sz w:val="40"/>
                          </w:rPr>
                        </w:pPr>
                        <w:r>
                          <w:rPr>
                            <w:sz w:val="40"/>
                          </w:rPr>
                          <w:t>Appendices</w:t>
                        </w:r>
                      </w:p>
                    </w:txbxContent>
                  </v:textbox>
                </v:shape>
                <v:shape id="Text Box 25" o:spid="_x0000_s1030" type="#_x0000_t202" style="position:absolute;left:6274;top:3479;width:751;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sU7wwAAANsAAAAPAAAAZHJzL2Rvd25yZXYueG1sRI9Ba8JA&#10;FITvQv/D8gredKOC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wRLFO8MAAADbAAAADwAA&#10;AAAAAAAAAAAAAAAHAgAAZHJzL2Rvd25yZXYueG1sUEsFBgAAAAADAAMAtwAAAPcCAAAAAA==&#10;" filled="f" stroked="f">
                  <v:textbox inset="0,0,0,0">
                    <w:txbxContent>
                      <w:p w:rsidR="00465F37" w:rsidRDefault="00F033DF">
                        <w:pPr>
                          <w:spacing w:line="268" w:lineRule="exact"/>
                          <w:rPr>
                            <w:b/>
                            <w:sz w:val="24"/>
                          </w:rPr>
                        </w:pPr>
                        <w:r>
                          <w:rPr>
                            <w:b/>
                            <w:sz w:val="24"/>
                          </w:rPr>
                          <w:t>App. 1</w:t>
                        </w:r>
                      </w:p>
                    </w:txbxContent>
                  </v:textbox>
                </v:shape>
                <v:shape id="Text Box 24" o:spid="_x0000_s1031" type="#_x0000_t202" style="position:absolute;left:7421;top:3479;width:3315;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mCgxQAAANsAAAAPAAAAZHJzL2Rvd25yZXYueG1sRI9Ba8JA&#10;FITvBf/D8oTemo0V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uXmCgxQAAANsAAAAP&#10;AAAAAAAAAAAAAAAAAAcCAABkcnMvZG93bnJldi54bWxQSwUGAAAAAAMAAwC3AAAA+QIAAAAA&#10;" filled="f" stroked="f">
                  <v:textbox inset="0,0,0,0">
                    <w:txbxContent>
                      <w:p w:rsidR="00465F37" w:rsidRDefault="00F033DF">
                        <w:pPr>
                          <w:spacing w:line="268" w:lineRule="exact"/>
                          <w:rPr>
                            <w:b/>
                            <w:sz w:val="24"/>
                          </w:rPr>
                        </w:pPr>
                        <w:r>
                          <w:rPr>
                            <w:b/>
                            <w:sz w:val="24"/>
                          </w:rPr>
                          <w:t>Regional Equality Objectives</w:t>
                        </w:r>
                      </w:p>
                    </w:txbxContent>
                  </v:textbox>
                </v:shape>
                <v:shape id="Text Box 23" o:spid="_x0000_s1032" type="#_x0000_t202" style="position:absolute;left:5441;top:3755;width:6128;height:5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UxAAAANsAAAAPAAAAZHJzL2Rvd25yZXYueG1sRI9Ba8JA&#10;FITvBf/D8oTe6sa2iE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CG3+NTEAAAA2wAAAA8A&#10;AAAAAAAAAAAAAAAABwIAAGRycy9kb3ducmV2LnhtbFBLBQYAAAAAAwADALcAAAD4AgAAAAA=&#10;" filled="f" stroked="f">
                  <v:textbox inset="0,0,0,0">
                    <w:txbxContent>
                      <w:p w:rsidR="00465F37" w:rsidRDefault="00F033DF">
                        <w:pPr>
                          <w:tabs>
                            <w:tab w:val="left" w:pos="1147"/>
                            <w:tab w:val="left" w:pos="2032"/>
                          </w:tabs>
                          <w:ind w:left="885" w:right="18" w:hanging="886"/>
                          <w:rPr>
                            <w:b/>
                            <w:sz w:val="24"/>
                          </w:rPr>
                        </w:pPr>
                        <w:r>
                          <w:rPr>
                            <w:b/>
                            <w:sz w:val="24"/>
                          </w:rPr>
                          <w:t>App.</w:t>
                        </w:r>
                        <w:r>
                          <w:rPr>
                            <w:b/>
                            <w:spacing w:val="-2"/>
                            <w:sz w:val="24"/>
                          </w:rPr>
                          <w:t xml:space="preserve"> </w:t>
                        </w:r>
                        <w:r>
                          <w:rPr>
                            <w:b/>
                            <w:sz w:val="24"/>
                          </w:rPr>
                          <w:t>2</w:t>
                        </w:r>
                        <w:r>
                          <w:rPr>
                            <w:b/>
                            <w:sz w:val="24"/>
                          </w:rPr>
                          <w:tab/>
                        </w:r>
                        <w:r>
                          <w:rPr>
                            <w:b/>
                            <w:sz w:val="24"/>
                          </w:rPr>
                          <w:tab/>
                          <w:t>School Equality Objectives and Action</w:t>
                        </w:r>
                        <w:r>
                          <w:rPr>
                            <w:b/>
                            <w:spacing w:val="-13"/>
                            <w:sz w:val="24"/>
                          </w:rPr>
                          <w:t xml:space="preserve"> </w:t>
                        </w:r>
                        <w:r>
                          <w:rPr>
                            <w:b/>
                            <w:sz w:val="24"/>
                          </w:rPr>
                          <w:t>Plan App.</w:t>
                        </w:r>
                        <w:r>
                          <w:rPr>
                            <w:b/>
                            <w:spacing w:val="-2"/>
                            <w:sz w:val="24"/>
                          </w:rPr>
                          <w:t xml:space="preserve"> </w:t>
                        </w:r>
                        <w:r>
                          <w:rPr>
                            <w:b/>
                            <w:sz w:val="24"/>
                          </w:rPr>
                          <w:t>3</w:t>
                        </w:r>
                        <w:r>
                          <w:rPr>
                            <w:b/>
                            <w:sz w:val="24"/>
                          </w:rPr>
                          <w:tab/>
                          <w:t>Current school Access</w:t>
                        </w:r>
                        <w:r>
                          <w:rPr>
                            <w:b/>
                            <w:spacing w:val="-1"/>
                            <w:sz w:val="24"/>
                          </w:rPr>
                          <w:t xml:space="preserve"> </w:t>
                        </w:r>
                        <w:r>
                          <w:rPr>
                            <w:b/>
                            <w:sz w:val="24"/>
                          </w:rPr>
                          <w:t>Plan</w:t>
                        </w:r>
                      </w:p>
                    </w:txbxContent>
                  </v:textbox>
                </v:shape>
                <w10:wrap type="topAndBottom" anchorx="page"/>
              </v:group>
            </w:pict>
          </mc:Fallback>
        </mc:AlternateContent>
      </w:r>
      <w:r>
        <w:t>The Dean Trust Schools</w:t>
      </w:r>
    </w:p>
    <w:p w:rsidR="00465F37" w:rsidRDefault="00465F37">
      <w:pPr>
        <w:jc w:val="center"/>
        <w:sectPr w:rsidR="00465F37">
          <w:footerReference w:type="default" r:id="rId11"/>
          <w:pgSz w:w="16850" w:h="11910" w:orient="landscape"/>
          <w:pgMar w:top="920" w:right="620" w:bottom="280" w:left="600" w:header="0" w:footer="0" w:gutter="0"/>
          <w:cols w:space="720"/>
        </w:sectPr>
      </w:pPr>
    </w:p>
    <w:p w:rsidR="00465F37" w:rsidRDefault="00F033DF">
      <w:pPr>
        <w:pStyle w:val="Heading3"/>
        <w:spacing w:before="64"/>
        <w:ind w:left="105" w:firstLine="0"/>
      </w:pPr>
      <w:r>
        <w:lastRenderedPageBreak/>
        <w:t>APPENDIX 1</w:t>
      </w:r>
    </w:p>
    <w:p w:rsidR="00465F37" w:rsidRDefault="00F033DF" w:rsidP="004F4D72">
      <w:pPr>
        <w:pStyle w:val="Heading4"/>
        <w:ind w:left="108" w:right="11663"/>
      </w:pPr>
      <w:r>
        <w:t>Regional Equality Objectives North West</w:t>
      </w:r>
    </w:p>
    <w:p w:rsidR="00465F37" w:rsidRDefault="00F033DF" w:rsidP="004F4D72">
      <w:pPr>
        <w:pStyle w:val="ListParagraph"/>
        <w:numPr>
          <w:ilvl w:val="0"/>
          <w:numId w:val="5"/>
        </w:numPr>
        <w:tabs>
          <w:tab w:val="left" w:pos="567"/>
        </w:tabs>
        <w:spacing w:before="7"/>
        <w:ind w:left="284" w:right="780" w:firstLine="0"/>
        <w:rPr>
          <w:sz w:val="24"/>
        </w:rPr>
      </w:pPr>
      <w:r>
        <w:rPr>
          <w:b/>
          <w:sz w:val="24"/>
        </w:rPr>
        <w:t xml:space="preserve">Reduce Gaps in attainment between Boys and Girls and between other protected groups as identified in local data </w:t>
      </w:r>
      <w:r>
        <w:rPr>
          <w:sz w:val="24"/>
        </w:rPr>
        <w:t>National research indicates inequalities in the levels of attainment between genders, ethnicities and between disabled people and non- disabled people. Boys, black, Bangladeshi and Pakistani pupils and disabled children all perform poorly on average compared to other groups.</w:t>
      </w:r>
    </w:p>
    <w:p w:rsidR="00465F37" w:rsidRDefault="00465F37" w:rsidP="004F4D72">
      <w:pPr>
        <w:pStyle w:val="BodyText"/>
        <w:tabs>
          <w:tab w:val="left" w:pos="567"/>
        </w:tabs>
        <w:spacing w:before="1"/>
        <w:ind w:left="284"/>
      </w:pPr>
    </w:p>
    <w:p w:rsidR="00465F37" w:rsidRDefault="00F033DF" w:rsidP="004F4D72">
      <w:pPr>
        <w:pStyle w:val="Heading5"/>
        <w:numPr>
          <w:ilvl w:val="0"/>
          <w:numId w:val="5"/>
        </w:numPr>
        <w:tabs>
          <w:tab w:val="left" w:pos="567"/>
          <w:tab w:val="left" w:pos="1253"/>
          <w:tab w:val="left" w:pos="1254"/>
        </w:tabs>
        <w:ind w:left="284" w:firstLine="0"/>
      </w:pPr>
      <w:r>
        <w:t>Implement Government Bullying Guidance and reduce Identity based bullying in</w:t>
      </w:r>
      <w:r>
        <w:rPr>
          <w:spacing w:val="-14"/>
        </w:rPr>
        <w:t xml:space="preserve"> </w:t>
      </w:r>
      <w:r>
        <w:t>schools</w:t>
      </w:r>
    </w:p>
    <w:p w:rsidR="00465F37" w:rsidRDefault="00F033DF" w:rsidP="004F4D72">
      <w:pPr>
        <w:pStyle w:val="BodyText"/>
        <w:tabs>
          <w:tab w:val="left" w:pos="567"/>
        </w:tabs>
        <w:ind w:left="284" w:right="508"/>
      </w:pPr>
      <w:r>
        <w:t>Examples include 22% of year 6 pupils had been ‘bullied in a homophobic way’; 7% of year 7 pupils had been ‘bullied in some way due to learning difficulties’ and 3% of year 10 pupils had been ‘bullied in some way due to race or ethnic origin’.</w:t>
      </w:r>
    </w:p>
    <w:p w:rsidR="00465F37" w:rsidRDefault="00465F37" w:rsidP="004F4D72">
      <w:pPr>
        <w:pStyle w:val="BodyText"/>
        <w:tabs>
          <w:tab w:val="left" w:pos="567"/>
        </w:tabs>
        <w:ind w:left="284"/>
      </w:pPr>
    </w:p>
    <w:p w:rsidR="00465F37" w:rsidRDefault="00F033DF" w:rsidP="004F4D72">
      <w:pPr>
        <w:pStyle w:val="Heading5"/>
        <w:numPr>
          <w:ilvl w:val="0"/>
          <w:numId w:val="5"/>
        </w:numPr>
        <w:tabs>
          <w:tab w:val="left" w:pos="567"/>
          <w:tab w:val="left" w:pos="1253"/>
          <w:tab w:val="left" w:pos="1254"/>
        </w:tabs>
        <w:ind w:left="284" w:firstLine="0"/>
      </w:pPr>
      <w:r>
        <w:t>Reduce gaps in levels of attendance between different protected groups as identified in local</w:t>
      </w:r>
      <w:r>
        <w:rPr>
          <w:spacing w:val="-10"/>
        </w:rPr>
        <w:t xml:space="preserve"> </w:t>
      </w:r>
      <w:r>
        <w:t>data</w:t>
      </w:r>
    </w:p>
    <w:p w:rsidR="00465F37" w:rsidRDefault="00F033DF" w:rsidP="004F4D72">
      <w:pPr>
        <w:pStyle w:val="BodyText"/>
        <w:tabs>
          <w:tab w:val="left" w:pos="567"/>
        </w:tabs>
        <w:ind w:left="284" w:right="110"/>
      </w:pPr>
      <w:r>
        <w:t>Work is currently underway to improve data analysis which can identify differences in attendance trends between groups of pupils with different protected characteristics. Several reports have been commissioned nationally which examine attendance of Gypsy Traveller and Irish Traveller children. Each found that attendance was lower among these children.</w:t>
      </w:r>
    </w:p>
    <w:p w:rsidR="00465F37" w:rsidRDefault="00465F37" w:rsidP="004F4D72">
      <w:pPr>
        <w:pStyle w:val="BodyText"/>
        <w:tabs>
          <w:tab w:val="left" w:pos="567"/>
        </w:tabs>
        <w:spacing w:before="9"/>
        <w:ind w:left="284"/>
        <w:rPr>
          <w:sz w:val="23"/>
        </w:rPr>
      </w:pPr>
    </w:p>
    <w:p w:rsidR="00465F37" w:rsidRDefault="00F033DF" w:rsidP="004F4D72">
      <w:pPr>
        <w:pStyle w:val="Heading5"/>
        <w:numPr>
          <w:ilvl w:val="0"/>
          <w:numId w:val="5"/>
        </w:numPr>
        <w:tabs>
          <w:tab w:val="left" w:pos="567"/>
          <w:tab w:val="left" w:pos="1253"/>
          <w:tab w:val="left" w:pos="1254"/>
        </w:tabs>
        <w:spacing w:before="1"/>
        <w:ind w:left="284" w:firstLine="0"/>
      </w:pPr>
      <w:r>
        <w:t>Reduce the number of</w:t>
      </w:r>
      <w:r>
        <w:rPr>
          <w:spacing w:val="-3"/>
        </w:rPr>
        <w:t xml:space="preserve"> </w:t>
      </w:r>
      <w:r>
        <w:t>NEETs</w:t>
      </w:r>
    </w:p>
    <w:p w:rsidR="00465F37" w:rsidRDefault="00F033DF" w:rsidP="004F4D72">
      <w:pPr>
        <w:pStyle w:val="BodyText"/>
        <w:tabs>
          <w:tab w:val="left" w:pos="567"/>
        </w:tabs>
        <w:ind w:left="284" w:right="710"/>
      </w:pPr>
      <w:r>
        <w:t>The North West has a higher proportion of people who were not in education, employment or training (NEET) among the 16-24 year old group within England. Being NEET is a major disadvantage to young people.</w:t>
      </w:r>
    </w:p>
    <w:p w:rsidR="00465F37" w:rsidRDefault="00465F37" w:rsidP="004F4D72">
      <w:pPr>
        <w:pStyle w:val="BodyText"/>
        <w:tabs>
          <w:tab w:val="left" w:pos="567"/>
        </w:tabs>
        <w:spacing w:before="11"/>
        <w:ind w:left="284"/>
        <w:rPr>
          <w:sz w:val="23"/>
        </w:rPr>
      </w:pPr>
    </w:p>
    <w:p w:rsidR="00465F37" w:rsidRDefault="00F033DF" w:rsidP="004F4D72">
      <w:pPr>
        <w:pStyle w:val="ListParagraph"/>
        <w:numPr>
          <w:ilvl w:val="0"/>
          <w:numId w:val="5"/>
        </w:numPr>
        <w:tabs>
          <w:tab w:val="left" w:pos="567"/>
          <w:tab w:val="left" w:pos="1253"/>
          <w:tab w:val="left" w:pos="1254"/>
        </w:tabs>
        <w:ind w:left="284" w:right="370" w:firstLine="0"/>
        <w:rPr>
          <w:sz w:val="24"/>
        </w:rPr>
      </w:pPr>
      <w:r>
        <w:rPr>
          <w:b/>
          <w:sz w:val="24"/>
        </w:rPr>
        <w:t xml:space="preserve">Improve access to information and physical access to schools and other learning settings for pupils, parents and staff. </w:t>
      </w:r>
      <w:r>
        <w:rPr>
          <w:sz w:val="24"/>
        </w:rPr>
        <w:t>Headteachers and Governors need to be confident that all pupils can reasonably access services and are not unjustifiably disadvantaged by having any of the protected characteristics. Schools already have Disability Access Plans in place. However, schools and local authorities through the public sector equality duties need, to cater for the needs of all protected groups so the scope is wider than Disability Access</w:t>
      </w:r>
      <w:r>
        <w:rPr>
          <w:spacing w:val="-1"/>
          <w:sz w:val="24"/>
        </w:rPr>
        <w:t xml:space="preserve"> </w:t>
      </w:r>
      <w:r>
        <w:rPr>
          <w:sz w:val="24"/>
        </w:rPr>
        <w:t>Plans.</w:t>
      </w:r>
      <w:r w:rsidR="004F4D72">
        <w:rPr>
          <w:sz w:val="24"/>
        </w:rPr>
        <w:br/>
      </w:r>
    </w:p>
    <w:p w:rsidR="00465F37" w:rsidRDefault="00F033DF" w:rsidP="004F4D72">
      <w:pPr>
        <w:pStyle w:val="Heading5"/>
        <w:numPr>
          <w:ilvl w:val="0"/>
          <w:numId w:val="5"/>
        </w:numPr>
        <w:tabs>
          <w:tab w:val="left" w:pos="567"/>
          <w:tab w:val="left" w:pos="1253"/>
          <w:tab w:val="left" w:pos="1254"/>
        </w:tabs>
        <w:ind w:left="284" w:firstLine="0"/>
      </w:pPr>
      <w:r>
        <w:t>Raise awareness of equality and diversity issues among Pupils, Staff and</w:t>
      </w:r>
      <w:r>
        <w:rPr>
          <w:spacing w:val="-20"/>
        </w:rPr>
        <w:t xml:space="preserve"> </w:t>
      </w:r>
      <w:r>
        <w:t>Governors.</w:t>
      </w:r>
    </w:p>
    <w:p w:rsidR="00465F37" w:rsidRDefault="00F033DF" w:rsidP="004F4D72">
      <w:pPr>
        <w:pStyle w:val="BodyText"/>
        <w:tabs>
          <w:tab w:val="left" w:pos="567"/>
        </w:tabs>
        <w:ind w:left="284"/>
      </w:pPr>
      <w:r>
        <w:t>None statutory guidance on the Public Sector Equality Duties states that all Schools must make appropriate arrangements to promote knowledge and understanding of the general and specific duties amongst its employees.’ In the school context we wish to extend this to</w:t>
      </w:r>
      <w:r w:rsidR="004F4D72">
        <w:t xml:space="preserve"> </w:t>
      </w:r>
      <w:r>
        <w:t>include pupils and Governors. An example of this is the may be the Channel – Safeguarding Vulnerable People from Being Drawn into Terrorism for staff.</w:t>
      </w:r>
    </w:p>
    <w:p w:rsidR="004F4D72" w:rsidRDefault="004F4D72">
      <w:pPr>
        <w:spacing w:before="69"/>
        <w:ind w:left="105"/>
        <w:rPr>
          <w:i/>
          <w:sz w:val="40"/>
        </w:rPr>
      </w:pPr>
    </w:p>
    <w:p w:rsidR="004F4D72" w:rsidRDefault="004F4D72">
      <w:pPr>
        <w:spacing w:before="69"/>
        <w:ind w:left="105"/>
        <w:rPr>
          <w:i/>
          <w:sz w:val="40"/>
        </w:rPr>
      </w:pPr>
    </w:p>
    <w:p w:rsidR="004F4D72" w:rsidRDefault="004F4D72">
      <w:pPr>
        <w:spacing w:before="69"/>
        <w:ind w:left="105"/>
        <w:rPr>
          <w:i/>
          <w:sz w:val="40"/>
        </w:rPr>
      </w:pPr>
    </w:p>
    <w:p w:rsidR="00465F37" w:rsidRDefault="00F033DF">
      <w:pPr>
        <w:spacing w:before="69"/>
        <w:ind w:left="105"/>
        <w:rPr>
          <w:i/>
          <w:sz w:val="40"/>
        </w:rPr>
      </w:pPr>
      <w:r>
        <w:rPr>
          <w:i/>
          <w:sz w:val="40"/>
        </w:rPr>
        <w:t>The Dean Trust Schools</w:t>
      </w:r>
    </w:p>
    <w:p w:rsidR="00465F37" w:rsidRDefault="00F033DF">
      <w:pPr>
        <w:pStyle w:val="Heading2"/>
        <w:spacing w:before="181"/>
        <w:ind w:left="532" w:right="8718"/>
      </w:pPr>
      <w:r>
        <w:t>Strategic Equality Plan 201</w:t>
      </w:r>
      <w:r w:rsidR="00EE011C">
        <w:t>9</w:t>
      </w:r>
      <w:r>
        <w:t xml:space="preserve"> – 202</w:t>
      </w:r>
      <w:r w:rsidR="00EE011C">
        <w:t>2</w:t>
      </w:r>
      <w:r>
        <w:t xml:space="preserve"> Equality Objectives and Action Plan</w:t>
      </w:r>
    </w:p>
    <w:p w:rsidR="00465F37" w:rsidRDefault="00465F37">
      <w:pPr>
        <w:pStyle w:val="BodyText"/>
        <w:spacing w:before="3"/>
        <w:rPr>
          <w:sz w:val="16"/>
        </w:rPr>
      </w:pPr>
    </w:p>
    <w:tbl>
      <w:tblPr>
        <w:tblW w:w="0" w:type="auto"/>
        <w:tblInd w:w="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44"/>
        <w:gridCol w:w="7086"/>
        <w:gridCol w:w="2837"/>
        <w:gridCol w:w="2127"/>
        <w:gridCol w:w="1781"/>
      </w:tblGrid>
      <w:tr w:rsidR="00465F37">
        <w:trPr>
          <w:trHeight w:val="827"/>
        </w:trPr>
        <w:tc>
          <w:tcPr>
            <w:tcW w:w="15075" w:type="dxa"/>
            <w:gridSpan w:val="5"/>
          </w:tcPr>
          <w:p w:rsidR="00465F37" w:rsidRDefault="00F033DF">
            <w:pPr>
              <w:pStyle w:val="TableParagraph"/>
              <w:spacing w:line="274" w:lineRule="exact"/>
              <w:rPr>
                <w:b/>
                <w:sz w:val="24"/>
              </w:rPr>
            </w:pPr>
            <w:r>
              <w:rPr>
                <w:b/>
                <w:sz w:val="24"/>
              </w:rPr>
              <w:t>Equality Objective 1.</w:t>
            </w:r>
          </w:p>
          <w:p w:rsidR="00465F37" w:rsidRDefault="00F033DF">
            <w:pPr>
              <w:pStyle w:val="TableParagraph"/>
              <w:spacing w:line="240" w:lineRule="auto"/>
              <w:rPr>
                <w:b/>
                <w:i/>
                <w:sz w:val="24"/>
              </w:rPr>
            </w:pPr>
            <w:r>
              <w:rPr>
                <w:b/>
                <w:i/>
                <w:sz w:val="24"/>
              </w:rPr>
              <w:t>To reduce GCSE performance gaps for key cohort groups to match national other</w:t>
            </w:r>
          </w:p>
        </w:tc>
      </w:tr>
      <w:tr w:rsidR="00465F37">
        <w:trPr>
          <w:trHeight w:val="1106"/>
        </w:trPr>
        <w:tc>
          <w:tcPr>
            <w:tcW w:w="15075" w:type="dxa"/>
            <w:gridSpan w:val="5"/>
          </w:tcPr>
          <w:p w:rsidR="00465F37" w:rsidRDefault="00F033DF">
            <w:pPr>
              <w:pStyle w:val="TableParagraph"/>
              <w:spacing w:line="275" w:lineRule="exact"/>
              <w:rPr>
                <w:b/>
                <w:sz w:val="24"/>
              </w:rPr>
            </w:pPr>
            <w:r>
              <w:rPr>
                <w:b/>
                <w:sz w:val="24"/>
              </w:rPr>
              <w:t>Our Research:</w:t>
            </w:r>
          </w:p>
          <w:p w:rsidR="00465F37" w:rsidRDefault="00F033DF">
            <w:pPr>
              <w:pStyle w:val="TableParagraph"/>
              <w:spacing w:line="240" w:lineRule="auto"/>
              <w:ind w:right="3583"/>
              <w:rPr>
                <w:i/>
                <w:sz w:val="24"/>
              </w:rPr>
            </w:pPr>
            <w:r>
              <w:rPr>
                <w:i/>
                <w:sz w:val="24"/>
              </w:rPr>
              <w:t>Significant gaps between the performance of disadvantaged pupils at the school to national other Significant internal gaps in performance of Higher Attaining Pupils at the school to national other</w:t>
            </w:r>
          </w:p>
        </w:tc>
      </w:tr>
      <w:tr w:rsidR="00465F37" w:rsidTr="004F4D72">
        <w:trPr>
          <w:trHeight w:val="1725"/>
        </w:trPr>
        <w:tc>
          <w:tcPr>
            <w:tcW w:w="15075" w:type="dxa"/>
            <w:gridSpan w:val="5"/>
          </w:tcPr>
          <w:p w:rsidR="00465F37" w:rsidRDefault="00F033DF">
            <w:pPr>
              <w:pStyle w:val="TableParagraph"/>
              <w:spacing w:line="273" w:lineRule="exact"/>
              <w:rPr>
                <w:b/>
                <w:sz w:val="24"/>
              </w:rPr>
            </w:pPr>
            <w:r>
              <w:rPr>
                <w:b/>
                <w:sz w:val="24"/>
              </w:rPr>
              <w:t>Information from Engagement:</w:t>
            </w:r>
          </w:p>
          <w:p w:rsidR="00465F37" w:rsidRDefault="006F20CE" w:rsidP="001A6BEC">
            <w:pPr>
              <w:pStyle w:val="TableParagraph"/>
              <w:spacing w:line="240" w:lineRule="auto"/>
              <w:ind w:right="249"/>
              <w:rPr>
                <w:i/>
                <w:sz w:val="24"/>
              </w:rPr>
            </w:pPr>
            <w:r>
              <w:rPr>
                <w:i/>
                <w:sz w:val="24"/>
              </w:rPr>
              <w:t>New appointment of senior member of staff with responsibility of PP funding allocation.</w:t>
            </w:r>
            <w:r w:rsidR="00F033DF">
              <w:rPr>
                <w:i/>
                <w:sz w:val="24"/>
              </w:rPr>
              <w:t xml:space="preserve"> A strategic PP plan is in place to ensure the significant amount of funding the school receives directly impacts on the performance and experiences of PP pupils.</w:t>
            </w:r>
            <w:r w:rsidR="001A6BEC">
              <w:rPr>
                <w:i/>
                <w:sz w:val="24"/>
              </w:rPr>
              <w:t xml:space="preserve"> Pupils eligible for PP funding are involved in all aspects of our school community: leadership, enrichment &amp; rewards.</w:t>
            </w:r>
          </w:p>
        </w:tc>
      </w:tr>
      <w:tr w:rsidR="00465F37">
        <w:trPr>
          <w:trHeight w:val="1655"/>
        </w:trPr>
        <w:tc>
          <w:tcPr>
            <w:tcW w:w="15075" w:type="dxa"/>
            <w:gridSpan w:val="5"/>
          </w:tcPr>
          <w:p w:rsidR="00465F37" w:rsidRDefault="00F033DF">
            <w:pPr>
              <w:pStyle w:val="TableParagraph"/>
              <w:spacing w:line="273" w:lineRule="exact"/>
              <w:rPr>
                <w:b/>
                <w:sz w:val="24"/>
              </w:rPr>
            </w:pPr>
            <w:r>
              <w:rPr>
                <w:b/>
                <w:sz w:val="24"/>
              </w:rPr>
              <w:t>Data Development:</w:t>
            </w:r>
          </w:p>
          <w:p w:rsidR="00465F37" w:rsidRDefault="001A6BEC" w:rsidP="001A6BEC">
            <w:pPr>
              <w:pStyle w:val="TableParagraph"/>
              <w:spacing w:line="240" w:lineRule="auto"/>
              <w:ind w:right="6067"/>
              <w:rPr>
                <w:i/>
                <w:sz w:val="24"/>
              </w:rPr>
            </w:pPr>
            <w:r>
              <w:rPr>
                <w:i/>
                <w:sz w:val="24"/>
              </w:rPr>
              <w:t>Audit of previous PP position completed;</w:t>
            </w:r>
            <w:r w:rsidR="00F033DF">
              <w:rPr>
                <w:i/>
                <w:sz w:val="24"/>
              </w:rPr>
              <w:t xml:space="preserve"> </w:t>
            </w:r>
            <w:r w:rsidR="00300ADB">
              <w:rPr>
                <w:i/>
                <w:sz w:val="24"/>
              </w:rPr>
              <w:t xml:space="preserve">audit of previous PP review taken place; </w:t>
            </w:r>
            <w:r>
              <w:rPr>
                <w:i/>
                <w:sz w:val="24"/>
              </w:rPr>
              <w:t>Pupil Premium monitoring</w:t>
            </w:r>
            <w:r w:rsidR="00300ADB">
              <w:rPr>
                <w:i/>
                <w:sz w:val="24"/>
              </w:rPr>
              <w:t xml:space="preserve"> focus</w:t>
            </w:r>
            <w:r>
              <w:rPr>
                <w:i/>
                <w:sz w:val="24"/>
              </w:rPr>
              <w:t xml:space="preserve"> forms part of Middle Leadership development; analysis of assessment data at each collection; frequent pupil and parent voice sought.</w:t>
            </w:r>
          </w:p>
        </w:tc>
      </w:tr>
      <w:tr w:rsidR="00465F37">
        <w:trPr>
          <w:trHeight w:val="569"/>
        </w:trPr>
        <w:tc>
          <w:tcPr>
            <w:tcW w:w="15075" w:type="dxa"/>
            <w:gridSpan w:val="5"/>
          </w:tcPr>
          <w:p w:rsidR="00465F37" w:rsidRDefault="00F033DF">
            <w:pPr>
              <w:pStyle w:val="TableParagraph"/>
              <w:spacing w:line="274" w:lineRule="exact"/>
              <w:rPr>
                <w:b/>
                <w:sz w:val="24"/>
              </w:rPr>
            </w:pPr>
            <w:r>
              <w:rPr>
                <w:b/>
                <w:sz w:val="24"/>
              </w:rPr>
              <w:t>This objective will be judged to be successful if…</w:t>
            </w:r>
          </w:p>
          <w:p w:rsidR="00465F37" w:rsidRDefault="00F033DF">
            <w:pPr>
              <w:pStyle w:val="TableParagraph"/>
              <w:numPr>
                <w:ilvl w:val="0"/>
                <w:numId w:val="4"/>
              </w:numPr>
              <w:tabs>
                <w:tab w:val="left" w:pos="1188"/>
                <w:tab w:val="left" w:pos="1189"/>
              </w:tabs>
              <w:spacing w:before="1" w:line="274" w:lineRule="exact"/>
              <w:rPr>
                <w:sz w:val="24"/>
              </w:rPr>
            </w:pPr>
            <w:r>
              <w:rPr>
                <w:sz w:val="24"/>
              </w:rPr>
              <w:t xml:space="preserve">The performance gap between disadvantaged pupils and the non-disadvantaged pupils </w:t>
            </w:r>
            <w:r w:rsidR="001A6BEC">
              <w:rPr>
                <w:sz w:val="24"/>
              </w:rPr>
              <w:t>diminishes</w:t>
            </w:r>
            <w:r>
              <w:rPr>
                <w:sz w:val="24"/>
              </w:rPr>
              <w:t>.</w:t>
            </w:r>
          </w:p>
        </w:tc>
      </w:tr>
      <w:tr w:rsidR="00465F37">
        <w:trPr>
          <w:trHeight w:val="275"/>
        </w:trPr>
        <w:tc>
          <w:tcPr>
            <w:tcW w:w="15075" w:type="dxa"/>
            <w:gridSpan w:val="5"/>
          </w:tcPr>
          <w:p w:rsidR="00465F37" w:rsidRDefault="00F033DF">
            <w:pPr>
              <w:pStyle w:val="TableParagraph"/>
              <w:rPr>
                <w:b/>
                <w:sz w:val="24"/>
              </w:rPr>
            </w:pPr>
            <w:r>
              <w:rPr>
                <w:b/>
                <w:sz w:val="24"/>
              </w:rPr>
              <w:t>Actions:</w:t>
            </w:r>
          </w:p>
        </w:tc>
      </w:tr>
      <w:tr w:rsidR="00465F37">
        <w:trPr>
          <w:trHeight w:val="275"/>
        </w:trPr>
        <w:tc>
          <w:tcPr>
            <w:tcW w:w="1244" w:type="dxa"/>
          </w:tcPr>
          <w:p w:rsidR="00465F37" w:rsidRDefault="00465F37">
            <w:pPr>
              <w:pStyle w:val="TableParagraph"/>
              <w:spacing w:line="240" w:lineRule="auto"/>
              <w:ind w:left="0"/>
              <w:rPr>
                <w:rFonts w:ascii="Times New Roman"/>
                <w:sz w:val="20"/>
              </w:rPr>
            </w:pPr>
          </w:p>
        </w:tc>
        <w:tc>
          <w:tcPr>
            <w:tcW w:w="7086" w:type="dxa"/>
          </w:tcPr>
          <w:p w:rsidR="00465F37" w:rsidRDefault="00F033DF">
            <w:pPr>
              <w:pStyle w:val="TableParagraph"/>
              <w:rPr>
                <w:b/>
                <w:sz w:val="24"/>
              </w:rPr>
            </w:pPr>
            <w:r>
              <w:rPr>
                <w:b/>
                <w:sz w:val="24"/>
              </w:rPr>
              <w:t>Description</w:t>
            </w:r>
          </w:p>
        </w:tc>
        <w:tc>
          <w:tcPr>
            <w:tcW w:w="2837" w:type="dxa"/>
          </w:tcPr>
          <w:p w:rsidR="00465F37" w:rsidRDefault="00F033DF">
            <w:pPr>
              <w:pStyle w:val="TableParagraph"/>
              <w:ind w:left="109"/>
              <w:rPr>
                <w:b/>
                <w:sz w:val="24"/>
              </w:rPr>
            </w:pPr>
            <w:r>
              <w:rPr>
                <w:b/>
                <w:sz w:val="24"/>
              </w:rPr>
              <w:t>Responsibility</w:t>
            </w:r>
          </w:p>
        </w:tc>
        <w:tc>
          <w:tcPr>
            <w:tcW w:w="2127" w:type="dxa"/>
          </w:tcPr>
          <w:p w:rsidR="00465F37" w:rsidRDefault="00F033DF">
            <w:pPr>
              <w:pStyle w:val="TableParagraph"/>
              <w:rPr>
                <w:b/>
                <w:sz w:val="24"/>
              </w:rPr>
            </w:pPr>
            <w:r>
              <w:rPr>
                <w:b/>
                <w:sz w:val="24"/>
              </w:rPr>
              <w:t>Start date</w:t>
            </w:r>
          </w:p>
        </w:tc>
        <w:tc>
          <w:tcPr>
            <w:tcW w:w="1781" w:type="dxa"/>
          </w:tcPr>
          <w:p w:rsidR="00465F37" w:rsidRDefault="00F033DF">
            <w:pPr>
              <w:pStyle w:val="TableParagraph"/>
              <w:ind w:left="106"/>
              <w:rPr>
                <w:b/>
                <w:sz w:val="24"/>
              </w:rPr>
            </w:pPr>
            <w:r>
              <w:rPr>
                <w:b/>
                <w:sz w:val="24"/>
              </w:rPr>
              <w:t>End date</w:t>
            </w:r>
          </w:p>
        </w:tc>
      </w:tr>
      <w:tr w:rsidR="00465F37">
        <w:trPr>
          <w:trHeight w:val="275"/>
        </w:trPr>
        <w:tc>
          <w:tcPr>
            <w:tcW w:w="1244" w:type="dxa"/>
          </w:tcPr>
          <w:p w:rsidR="00465F37" w:rsidRDefault="00F033DF">
            <w:pPr>
              <w:pStyle w:val="TableParagraph"/>
              <w:rPr>
                <w:sz w:val="24"/>
              </w:rPr>
            </w:pPr>
            <w:r>
              <w:rPr>
                <w:sz w:val="24"/>
              </w:rPr>
              <w:t>1.1</w:t>
            </w:r>
          </w:p>
        </w:tc>
        <w:tc>
          <w:tcPr>
            <w:tcW w:w="7086" w:type="dxa"/>
          </w:tcPr>
          <w:p w:rsidR="00465F37" w:rsidRPr="001A6BEC" w:rsidRDefault="00F033DF">
            <w:pPr>
              <w:pStyle w:val="TableParagraph"/>
              <w:rPr>
                <w:sz w:val="24"/>
              </w:rPr>
            </w:pPr>
            <w:r w:rsidRPr="001A6BEC">
              <w:rPr>
                <w:sz w:val="24"/>
              </w:rPr>
              <w:t>Monitor the impact of PP funding in all key areas</w:t>
            </w:r>
          </w:p>
        </w:tc>
        <w:tc>
          <w:tcPr>
            <w:tcW w:w="2837" w:type="dxa"/>
          </w:tcPr>
          <w:p w:rsidR="00465F37" w:rsidRPr="001A6BEC" w:rsidRDefault="00552998">
            <w:pPr>
              <w:pStyle w:val="TableParagraph"/>
              <w:ind w:left="109"/>
              <w:rPr>
                <w:sz w:val="24"/>
              </w:rPr>
            </w:pPr>
            <w:r>
              <w:rPr>
                <w:sz w:val="24"/>
              </w:rPr>
              <w:t>ACU</w:t>
            </w:r>
          </w:p>
        </w:tc>
        <w:tc>
          <w:tcPr>
            <w:tcW w:w="2127" w:type="dxa"/>
          </w:tcPr>
          <w:p w:rsidR="00465F37" w:rsidRDefault="00300ADB">
            <w:pPr>
              <w:pStyle w:val="TableParagraph"/>
              <w:rPr>
                <w:sz w:val="24"/>
              </w:rPr>
            </w:pPr>
            <w:r>
              <w:rPr>
                <w:sz w:val="24"/>
              </w:rPr>
              <w:t>May</w:t>
            </w:r>
            <w:r w:rsidR="00F033DF">
              <w:rPr>
                <w:sz w:val="24"/>
              </w:rPr>
              <w:t xml:space="preserve"> 1</w:t>
            </w:r>
            <w:r>
              <w:rPr>
                <w:sz w:val="24"/>
              </w:rPr>
              <w:t>9</w:t>
            </w:r>
          </w:p>
        </w:tc>
        <w:tc>
          <w:tcPr>
            <w:tcW w:w="1781" w:type="dxa"/>
          </w:tcPr>
          <w:p w:rsidR="00465F37" w:rsidRDefault="00F033DF">
            <w:pPr>
              <w:pStyle w:val="TableParagraph"/>
              <w:ind w:left="106"/>
              <w:rPr>
                <w:sz w:val="24"/>
              </w:rPr>
            </w:pPr>
            <w:r>
              <w:rPr>
                <w:sz w:val="24"/>
              </w:rPr>
              <w:t>September 19</w:t>
            </w:r>
          </w:p>
        </w:tc>
      </w:tr>
      <w:tr w:rsidR="00465F37">
        <w:trPr>
          <w:trHeight w:val="275"/>
        </w:trPr>
        <w:tc>
          <w:tcPr>
            <w:tcW w:w="1244" w:type="dxa"/>
          </w:tcPr>
          <w:p w:rsidR="00465F37" w:rsidRDefault="00F033DF">
            <w:pPr>
              <w:pStyle w:val="TableParagraph"/>
              <w:rPr>
                <w:sz w:val="24"/>
              </w:rPr>
            </w:pPr>
            <w:r>
              <w:rPr>
                <w:sz w:val="24"/>
              </w:rPr>
              <w:t>1.2</w:t>
            </w:r>
          </w:p>
        </w:tc>
        <w:tc>
          <w:tcPr>
            <w:tcW w:w="7086" w:type="dxa"/>
          </w:tcPr>
          <w:p w:rsidR="00465F37" w:rsidRPr="001A6BEC" w:rsidRDefault="00F033DF">
            <w:pPr>
              <w:pStyle w:val="TableParagraph"/>
              <w:rPr>
                <w:sz w:val="24"/>
              </w:rPr>
            </w:pPr>
            <w:r w:rsidRPr="001A6BEC">
              <w:rPr>
                <w:sz w:val="24"/>
              </w:rPr>
              <w:t>Collect and analyse data at each assessment window for PP</w:t>
            </w:r>
          </w:p>
        </w:tc>
        <w:tc>
          <w:tcPr>
            <w:tcW w:w="2837" w:type="dxa"/>
          </w:tcPr>
          <w:p w:rsidR="00465F37" w:rsidRPr="001A6BEC" w:rsidRDefault="00552998">
            <w:pPr>
              <w:pStyle w:val="TableParagraph"/>
              <w:ind w:left="109"/>
              <w:rPr>
                <w:sz w:val="24"/>
              </w:rPr>
            </w:pPr>
            <w:r>
              <w:rPr>
                <w:sz w:val="24"/>
              </w:rPr>
              <w:t>ACU</w:t>
            </w:r>
            <w:r w:rsidR="001A6BEC" w:rsidRPr="001A6BEC">
              <w:rPr>
                <w:sz w:val="24"/>
              </w:rPr>
              <w:t xml:space="preserve"> SL </w:t>
            </w:r>
          </w:p>
        </w:tc>
        <w:tc>
          <w:tcPr>
            <w:tcW w:w="2127" w:type="dxa"/>
          </w:tcPr>
          <w:p w:rsidR="00465F37" w:rsidRDefault="00300ADB">
            <w:pPr>
              <w:pStyle w:val="TableParagraph"/>
              <w:rPr>
                <w:sz w:val="24"/>
              </w:rPr>
            </w:pPr>
            <w:r>
              <w:rPr>
                <w:sz w:val="24"/>
              </w:rPr>
              <w:t>July</w:t>
            </w:r>
            <w:r w:rsidR="00F033DF">
              <w:rPr>
                <w:sz w:val="24"/>
              </w:rPr>
              <w:t xml:space="preserve"> 1</w:t>
            </w:r>
            <w:r>
              <w:rPr>
                <w:sz w:val="24"/>
              </w:rPr>
              <w:t>9</w:t>
            </w:r>
          </w:p>
        </w:tc>
        <w:tc>
          <w:tcPr>
            <w:tcW w:w="1781" w:type="dxa"/>
          </w:tcPr>
          <w:p w:rsidR="00465F37" w:rsidRDefault="00F033DF">
            <w:pPr>
              <w:pStyle w:val="TableParagraph"/>
              <w:ind w:left="106"/>
              <w:rPr>
                <w:sz w:val="24"/>
              </w:rPr>
            </w:pPr>
            <w:r>
              <w:rPr>
                <w:sz w:val="24"/>
              </w:rPr>
              <w:t>September 19</w:t>
            </w:r>
          </w:p>
        </w:tc>
      </w:tr>
      <w:tr w:rsidR="00465F37">
        <w:trPr>
          <w:trHeight w:val="275"/>
        </w:trPr>
        <w:tc>
          <w:tcPr>
            <w:tcW w:w="1244" w:type="dxa"/>
          </w:tcPr>
          <w:p w:rsidR="00465F37" w:rsidRDefault="00F033DF">
            <w:pPr>
              <w:pStyle w:val="TableParagraph"/>
              <w:rPr>
                <w:sz w:val="24"/>
              </w:rPr>
            </w:pPr>
            <w:r>
              <w:rPr>
                <w:sz w:val="24"/>
              </w:rPr>
              <w:t>1.3</w:t>
            </w:r>
          </w:p>
        </w:tc>
        <w:tc>
          <w:tcPr>
            <w:tcW w:w="7086" w:type="dxa"/>
          </w:tcPr>
          <w:p w:rsidR="00465F37" w:rsidRPr="001A6BEC" w:rsidRDefault="001A6BEC">
            <w:pPr>
              <w:pStyle w:val="TableParagraph"/>
              <w:rPr>
                <w:sz w:val="24"/>
              </w:rPr>
            </w:pPr>
            <w:r w:rsidRPr="001A6BEC">
              <w:rPr>
                <w:sz w:val="24"/>
              </w:rPr>
              <w:t>External PP review to be undertaken and actions implemented.</w:t>
            </w:r>
          </w:p>
        </w:tc>
        <w:tc>
          <w:tcPr>
            <w:tcW w:w="2837" w:type="dxa"/>
          </w:tcPr>
          <w:p w:rsidR="00465F37" w:rsidRPr="001A6BEC" w:rsidRDefault="00552998" w:rsidP="00552998">
            <w:pPr>
              <w:pStyle w:val="TableParagraph"/>
              <w:ind w:left="0"/>
              <w:rPr>
                <w:sz w:val="24"/>
              </w:rPr>
            </w:pPr>
            <w:r>
              <w:rPr>
                <w:sz w:val="24"/>
              </w:rPr>
              <w:t xml:space="preserve">ACU </w:t>
            </w:r>
            <w:r w:rsidR="001A6BEC" w:rsidRPr="001A6BEC">
              <w:rPr>
                <w:sz w:val="24"/>
              </w:rPr>
              <w:t xml:space="preserve"> &amp; BB</w:t>
            </w:r>
          </w:p>
        </w:tc>
        <w:tc>
          <w:tcPr>
            <w:tcW w:w="2127" w:type="dxa"/>
          </w:tcPr>
          <w:p w:rsidR="00465F37" w:rsidRDefault="00F033DF">
            <w:pPr>
              <w:pStyle w:val="TableParagraph"/>
              <w:rPr>
                <w:sz w:val="24"/>
              </w:rPr>
            </w:pPr>
            <w:r>
              <w:rPr>
                <w:sz w:val="24"/>
              </w:rPr>
              <w:t>September 1</w:t>
            </w:r>
            <w:r w:rsidR="001A6BEC">
              <w:rPr>
                <w:sz w:val="24"/>
              </w:rPr>
              <w:t>9</w:t>
            </w:r>
          </w:p>
        </w:tc>
        <w:tc>
          <w:tcPr>
            <w:tcW w:w="1781" w:type="dxa"/>
          </w:tcPr>
          <w:p w:rsidR="00465F37" w:rsidRDefault="00F033DF">
            <w:pPr>
              <w:pStyle w:val="TableParagraph"/>
              <w:ind w:left="106"/>
              <w:rPr>
                <w:sz w:val="24"/>
              </w:rPr>
            </w:pPr>
            <w:r>
              <w:rPr>
                <w:sz w:val="24"/>
              </w:rPr>
              <w:t xml:space="preserve">September </w:t>
            </w:r>
            <w:r w:rsidR="001A6BEC">
              <w:rPr>
                <w:sz w:val="24"/>
              </w:rPr>
              <w:t>20</w:t>
            </w:r>
          </w:p>
        </w:tc>
      </w:tr>
    </w:tbl>
    <w:p w:rsidR="00465F37" w:rsidRDefault="00465F37">
      <w:pPr>
        <w:pStyle w:val="BodyText"/>
        <w:rPr>
          <w:sz w:val="20"/>
        </w:rPr>
      </w:pPr>
    </w:p>
    <w:p w:rsidR="00465F37" w:rsidRDefault="00465F37">
      <w:pPr>
        <w:pStyle w:val="BodyText"/>
        <w:spacing w:before="9"/>
        <w:rPr>
          <w:sz w:val="28"/>
        </w:rPr>
      </w:pPr>
    </w:p>
    <w:tbl>
      <w:tblPr>
        <w:tblW w:w="0" w:type="auto"/>
        <w:tblInd w:w="430" w:type="dxa"/>
        <w:tblCellMar>
          <w:left w:w="0" w:type="dxa"/>
          <w:right w:w="0" w:type="dxa"/>
        </w:tblCellMar>
        <w:tblLook w:val="04A0" w:firstRow="1" w:lastRow="0" w:firstColumn="1" w:lastColumn="0" w:noHBand="0" w:noVBand="1"/>
      </w:tblPr>
      <w:tblGrid>
        <w:gridCol w:w="1244"/>
        <w:gridCol w:w="7372"/>
        <w:gridCol w:w="2552"/>
        <w:gridCol w:w="2128"/>
        <w:gridCol w:w="1782"/>
      </w:tblGrid>
      <w:tr w:rsidR="00334A41" w:rsidTr="00334A41">
        <w:trPr>
          <w:trHeight w:val="830"/>
        </w:trPr>
        <w:tc>
          <w:tcPr>
            <w:tcW w:w="15078" w:type="dxa"/>
            <w:gridSpan w:val="5"/>
            <w:tcBorders>
              <w:top w:val="single" w:sz="8" w:space="0" w:color="000000"/>
              <w:left w:val="single" w:sz="8" w:space="0" w:color="000000"/>
              <w:bottom w:val="single" w:sz="8" w:space="0" w:color="000000"/>
              <w:right w:val="single" w:sz="8" w:space="0" w:color="000000"/>
            </w:tcBorders>
            <w:hideMark/>
          </w:tcPr>
          <w:p w:rsidR="00334A41" w:rsidRDefault="00334A41">
            <w:pPr>
              <w:pStyle w:val="tableparagraph0"/>
              <w:spacing w:line="275" w:lineRule="atLeast"/>
              <w:ind w:left="107"/>
              <w:rPr>
                <w:rFonts w:ascii="Arial" w:hAnsi="Arial" w:cs="Arial"/>
                <w:sz w:val="22"/>
                <w:szCs w:val="22"/>
              </w:rPr>
            </w:pPr>
            <w:r>
              <w:rPr>
                <w:rFonts w:ascii="Arial" w:hAnsi="Arial" w:cs="Arial"/>
                <w:b/>
                <w:bCs/>
                <w:lang w:val="en-US"/>
              </w:rPr>
              <w:t>Equality Objective 2.</w:t>
            </w:r>
          </w:p>
          <w:p w:rsidR="00334A41" w:rsidRDefault="00334A41">
            <w:pPr>
              <w:pStyle w:val="tableparagraph0"/>
              <w:spacing w:line="275" w:lineRule="atLeast"/>
              <w:ind w:left="107"/>
              <w:rPr>
                <w:rFonts w:ascii="Arial" w:hAnsi="Arial" w:cs="Arial"/>
                <w:sz w:val="22"/>
                <w:szCs w:val="22"/>
              </w:rPr>
            </w:pPr>
            <w:r>
              <w:rPr>
                <w:rFonts w:ascii="Arial" w:hAnsi="Arial" w:cs="Arial"/>
                <w:i/>
                <w:iCs/>
                <w:lang w:val="en-US"/>
              </w:rPr>
              <w:t>To improve the attendance of PP students to match national average.</w:t>
            </w:r>
          </w:p>
        </w:tc>
      </w:tr>
      <w:tr w:rsidR="00334A41" w:rsidTr="00334A41">
        <w:trPr>
          <w:trHeight w:val="1104"/>
        </w:trPr>
        <w:tc>
          <w:tcPr>
            <w:tcW w:w="15078" w:type="dxa"/>
            <w:gridSpan w:val="5"/>
            <w:tcBorders>
              <w:top w:val="nil"/>
              <w:left w:val="single" w:sz="8" w:space="0" w:color="000000"/>
              <w:bottom w:val="single" w:sz="8" w:space="0" w:color="000000"/>
              <w:right w:val="single" w:sz="8" w:space="0" w:color="000000"/>
            </w:tcBorders>
            <w:hideMark/>
          </w:tcPr>
          <w:p w:rsidR="00334A41" w:rsidRDefault="00334A41">
            <w:pPr>
              <w:pStyle w:val="tableparagraph0"/>
              <w:spacing w:line="273" w:lineRule="atLeast"/>
              <w:ind w:left="107"/>
              <w:rPr>
                <w:rFonts w:ascii="Arial" w:hAnsi="Arial" w:cs="Arial"/>
                <w:sz w:val="22"/>
                <w:szCs w:val="22"/>
              </w:rPr>
            </w:pPr>
            <w:r>
              <w:rPr>
                <w:rFonts w:ascii="Arial" w:hAnsi="Arial" w:cs="Arial"/>
                <w:b/>
                <w:bCs/>
                <w:lang w:val="en-US"/>
              </w:rPr>
              <w:t>Our Research:</w:t>
            </w:r>
          </w:p>
          <w:p w:rsidR="00334A41" w:rsidRDefault="00334A41">
            <w:pPr>
              <w:pStyle w:val="tableparagraph0"/>
              <w:spacing w:line="275" w:lineRule="atLeast"/>
              <w:ind w:left="107"/>
              <w:rPr>
                <w:rFonts w:ascii="Arial" w:hAnsi="Arial" w:cs="Arial"/>
                <w:sz w:val="22"/>
                <w:szCs w:val="22"/>
              </w:rPr>
            </w:pPr>
            <w:r>
              <w:rPr>
                <w:rFonts w:ascii="Arial" w:hAnsi="Arial" w:cs="Arial"/>
                <w:i/>
                <w:iCs/>
                <w:lang w:val="en-US"/>
              </w:rPr>
              <w:t>Dean Trust Rose Bridge is slightly below the national average for attendance; PP pupils’ attendance is below the national average.</w:t>
            </w:r>
          </w:p>
        </w:tc>
      </w:tr>
      <w:tr w:rsidR="00334A41" w:rsidTr="00334A41">
        <w:trPr>
          <w:trHeight w:val="1379"/>
        </w:trPr>
        <w:tc>
          <w:tcPr>
            <w:tcW w:w="15078" w:type="dxa"/>
            <w:gridSpan w:val="5"/>
            <w:tcBorders>
              <w:top w:val="nil"/>
              <w:left w:val="single" w:sz="8" w:space="0" w:color="000000"/>
              <w:bottom w:val="single" w:sz="8" w:space="0" w:color="000000"/>
              <w:right w:val="single" w:sz="8" w:space="0" w:color="000000"/>
            </w:tcBorders>
            <w:hideMark/>
          </w:tcPr>
          <w:p w:rsidR="00334A41" w:rsidRDefault="00334A41">
            <w:pPr>
              <w:pStyle w:val="tableparagraph0"/>
              <w:spacing w:line="273" w:lineRule="atLeast"/>
              <w:ind w:left="107"/>
              <w:rPr>
                <w:rFonts w:ascii="Arial" w:hAnsi="Arial" w:cs="Arial"/>
                <w:sz w:val="22"/>
                <w:szCs w:val="22"/>
              </w:rPr>
            </w:pPr>
            <w:r>
              <w:rPr>
                <w:rFonts w:ascii="Arial" w:hAnsi="Arial" w:cs="Arial"/>
                <w:b/>
                <w:bCs/>
                <w:lang w:val="en-US"/>
              </w:rPr>
              <w:t>Information from Engagement:</w:t>
            </w:r>
          </w:p>
          <w:p w:rsidR="00334A41" w:rsidRDefault="00334A41">
            <w:pPr>
              <w:pStyle w:val="tableparagraph0"/>
              <w:spacing w:line="275" w:lineRule="atLeast"/>
              <w:ind w:left="107"/>
              <w:rPr>
                <w:rFonts w:ascii="Arial" w:hAnsi="Arial" w:cs="Arial"/>
                <w:sz w:val="22"/>
                <w:szCs w:val="22"/>
              </w:rPr>
            </w:pPr>
            <w:r>
              <w:rPr>
                <w:rFonts w:ascii="Arial" w:hAnsi="Arial" w:cs="Arial"/>
                <w:i/>
                <w:iCs/>
                <w:lang w:val="en-US"/>
              </w:rPr>
              <w:t>Attendance staff support team in place; attendance of PP pupils a target on the School Improvement Plan; uniform provided for all pupils to remove this as potential barrier; rewards system in place for good/improved attendance; lates policy in place to support improvement in punctuality.</w:t>
            </w:r>
          </w:p>
        </w:tc>
      </w:tr>
      <w:tr w:rsidR="00334A41" w:rsidTr="00334A41">
        <w:trPr>
          <w:trHeight w:val="1103"/>
        </w:trPr>
        <w:tc>
          <w:tcPr>
            <w:tcW w:w="15078" w:type="dxa"/>
            <w:gridSpan w:val="5"/>
            <w:tcBorders>
              <w:top w:val="nil"/>
              <w:left w:val="single" w:sz="8" w:space="0" w:color="000000"/>
              <w:bottom w:val="single" w:sz="8" w:space="0" w:color="000000"/>
              <w:right w:val="single" w:sz="8" w:space="0" w:color="000000"/>
            </w:tcBorders>
            <w:hideMark/>
          </w:tcPr>
          <w:p w:rsidR="00334A41" w:rsidRDefault="00334A41">
            <w:pPr>
              <w:pStyle w:val="tableparagraph0"/>
              <w:spacing w:line="273" w:lineRule="atLeast"/>
              <w:ind w:left="107"/>
              <w:rPr>
                <w:rFonts w:ascii="Arial" w:hAnsi="Arial" w:cs="Arial"/>
                <w:sz w:val="22"/>
                <w:szCs w:val="22"/>
              </w:rPr>
            </w:pPr>
            <w:r>
              <w:rPr>
                <w:rFonts w:ascii="Arial" w:hAnsi="Arial" w:cs="Arial"/>
                <w:b/>
                <w:bCs/>
                <w:lang w:val="en-US"/>
              </w:rPr>
              <w:t>Data Development:</w:t>
            </w:r>
          </w:p>
          <w:p w:rsidR="00334A41" w:rsidRDefault="00334A41">
            <w:pPr>
              <w:pStyle w:val="tableparagraph0"/>
              <w:spacing w:line="275" w:lineRule="atLeast"/>
              <w:ind w:left="107"/>
              <w:rPr>
                <w:rFonts w:ascii="Arial" w:hAnsi="Arial" w:cs="Arial"/>
                <w:sz w:val="22"/>
                <w:szCs w:val="22"/>
              </w:rPr>
            </w:pPr>
            <w:r>
              <w:rPr>
                <w:rFonts w:ascii="Arial" w:hAnsi="Arial" w:cs="Arial"/>
                <w:i/>
                <w:iCs/>
                <w:lang w:val="en-US"/>
              </w:rPr>
              <w:t>Data gathered on a weekly basis following usual protocols. Impact measured each half term. Formal action taken if no improvement.</w:t>
            </w:r>
          </w:p>
        </w:tc>
      </w:tr>
      <w:tr w:rsidR="00334A41" w:rsidTr="00334A41">
        <w:trPr>
          <w:trHeight w:val="568"/>
        </w:trPr>
        <w:tc>
          <w:tcPr>
            <w:tcW w:w="15078" w:type="dxa"/>
            <w:gridSpan w:val="5"/>
            <w:tcBorders>
              <w:top w:val="nil"/>
              <w:left w:val="single" w:sz="8" w:space="0" w:color="000000"/>
              <w:bottom w:val="single" w:sz="8" w:space="0" w:color="000000"/>
              <w:right w:val="single" w:sz="8" w:space="0" w:color="000000"/>
            </w:tcBorders>
            <w:hideMark/>
          </w:tcPr>
          <w:p w:rsidR="00334A41" w:rsidRDefault="00334A41">
            <w:pPr>
              <w:pStyle w:val="tableparagraph0"/>
              <w:spacing w:line="274" w:lineRule="atLeast"/>
              <w:ind w:left="107"/>
              <w:rPr>
                <w:rFonts w:ascii="Arial" w:hAnsi="Arial" w:cs="Arial"/>
                <w:sz w:val="22"/>
                <w:szCs w:val="22"/>
              </w:rPr>
            </w:pPr>
            <w:r>
              <w:rPr>
                <w:rFonts w:ascii="Arial" w:hAnsi="Arial" w:cs="Arial"/>
                <w:b/>
                <w:bCs/>
                <w:lang w:val="en-US"/>
              </w:rPr>
              <w:t>This objective will be judged to be successful if…</w:t>
            </w:r>
          </w:p>
          <w:p w:rsidR="00334A41" w:rsidRDefault="00334A41">
            <w:pPr>
              <w:pStyle w:val="tableparagraph0"/>
              <w:spacing w:line="274" w:lineRule="atLeast"/>
              <w:ind w:left="1188" w:hanging="360"/>
              <w:rPr>
                <w:rFonts w:ascii="Arial" w:hAnsi="Arial" w:cs="Arial"/>
                <w:sz w:val="22"/>
                <w:szCs w:val="22"/>
              </w:rPr>
            </w:pPr>
            <w:r>
              <w:rPr>
                <w:rFonts w:ascii="Symbol" w:hAnsi="Symbol" w:cs="Arial"/>
              </w:rPr>
              <w:t></w:t>
            </w:r>
            <w:r>
              <w:rPr>
                <w:sz w:val="14"/>
                <w:szCs w:val="14"/>
              </w:rPr>
              <w:t xml:space="preserve">         </w:t>
            </w:r>
            <w:r>
              <w:rPr>
                <w:rFonts w:ascii="Arial" w:hAnsi="Arial" w:cs="Arial"/>
                <w:lang w:val="en-US"/>
              </w:rPr>
              <w:t>PP attendance increases to 96% by July</w:t>
            </w:r>
            <w:r>
              <w:rPr>
                <w:rFonts w:ascii="Arial" w:hAnsi="Arial" w:cs="Arial"/>
                <w:spacing w:val="-5"/>
                <w:lang w:val="en-US"/>
              </w:rPr>
              <w:t xml:space="preserve"> </w:t>
            </w:r>
            <w:r>
              <w:rPr>
                <w:rFonts w:ascii="Arial" w:hAnsi="Arial" w:cs="Arial"/>
                <w:lang w:val="en-US"/>
              </w:rPr>
              <w:t>2020</w:t>
            </w:r>
          </w:p>
        </w:tc>
      </w:tr>
      <w:tr w:rsidR="00334A41" w:rsidTr="00334A41">
        <w:trPr>
          <w:trHeight w:val="275"/>
        </w:trPr>
        <w:tc>
          <w:tcPr>
            <w:tcW w:w="15078" w:type="dxa"/>
            <w:gridSpan w:val="5"/>
            <w:tcBorders>
              <w:top w:val="nil"/>
              <w:left w:val="single" w:sz="8" w:space="0" w:color="000000"/>
              <w:bottom w:val="single" w:sz="8" w:space="0" w:color="000000"/>
              <w:right w:val="single" w:sz="8" w:space="0" w:color="000000"/>
            </w:tcBorders>
            <w:hideMark/>
          </w:tcPr>
          <w:p w:rsidR="00334A41" w:rsidRDefault="00334A41">
            <w:pPr>
              <w:pStyle w:val="tableparagraph0"/>
              <w:spacing w:line="256" w:lineRule="atLeast"/>
              <w:ind w:left="107"/>
              <w:rPr>
                <w:rFonts w:ascii="Arial" w:hAnsi="Arial" w:cs="Arial"/>
                <w:sz w:val="22"/>
                <w:szCs w:val="22"/>
              </w:rPr>
            </w:pPr>
            <w:r>
              <w:rPr>
                <w:rFonts w:ascii="Arial" w:hAnsi="Arial" w:cs="Arial"/>
                <w:b/>
                <w:bCs/>
                <w:lang w:val="en-US"/>
              </w:rPr>
              <w:t>Actions:</w:t>
            </w:r>
          </w:p>
        </w:tc>
      </w:tr>
      <w:tr w:rsidR="00334A41" w:rsidTr="00334A41">
        <w:trPr>
          <w:trHeight w:val="275"/>
        </w:trPr>
        <w:tc>
          <w:tcPr>
            <w:tcW w:w="1244" w:type="dxa"/>
            <w:tcBorders>
              <w:top w:val="nil"/>
              <w:left w:val="single" w:sz="8" w:space="0" w:color="000000"/>
              <w:bottom w:val="single" w:sz="8" w:space="0" w:color="000000"/>
              <w:right w:val="single" w:sz="8" w:space="0" w:color="000000"/>
            </w:tcBorders>
            <w:hideMark/>
          </w:tcPr>
          <w:p w:rsidR="00334A41" w:rsidRDefault="00334A41">
            <w:pPr>
              <w:pStyle w:val="tableparagraph0"/>
              <w:rPr>
                <w:rFonts w:ascii="Arial" w:hAnsi="Arial" w:cs="Arial"/>
                <w:sz w:val="22"/>
                <w:szCs w:val="22"/>
              </w:rPr>
            </w:pPr>
            <w:r>
              <w:rPr>
                <w:sz w:val="20"/>
                <w:szCs w:val="20"/>
                <w:lang w:val="en-US"/>
              </w:rPr>
              <w:t> </w:t>
            </w:r>
          </w:p>
        </w:tc>
        <w:tc>
          <w:tcPr>
            <w:tcW w:w="7372" w:type="dxa"/>
            <w:tcBorders>
              <w:top w:val="nil"/>
              <w:left w:val="nil"/>
              <w:bottom w:val="single" w:sz="8" w:space="0" w:color="000000"/>
              <w:right w:val="single" w:sz="8" w:space="0" w:color="000000"/>
            </w:tcBorders>
            <w:hideMark/>
          </w:tcPr>
          <w:p w:rsidR="00334A41" w:rsidRDefault="00334A41">
            <w:pPr>
              <w:pStyle w:val="tableparagraph0"/>
              <w:spacing w:line="256" w:lineRule="atLeast"/>
              <w:ind w:left="107"/>
              <w:rPr>
                <w:rFonts w:ascii="Arial" w:hAnsi="Arial" w:cs="Arial"/>
                <w:sz w:val="22"/>
                <w:szCs w:val="22"/>
              </w:rPr>
            </w:pPr>
            <w:r>
              <w:rPr>
                <w:rFonts w:ascii="Arial" w:hAnsi="Arial" w:cs="Arial"/>
                <w:b/>
                <w:bCs/>
                <w:lang w:val="en-US"/>
              </w:rPr>
              <w:t>Description</w:t>
            </w:r>
          </w:p>
        </w:tc>
        <w:tc>
          <w:tcPr>
            <w:tcW w:w="2552" w:type="dxa"/>
            <w:tcBorders>
              <w:top w:val="nil"/>
              <w:left w:val="nil"/>
              <w:bottom w:val="single" w:sz="8" w:space="0" w:color="000000"/>
              <w:right w:val="single" w:sz="8" w:space="0" w:color="000000"/>
            </w:tcBorders>
            <w:hideMark/>
          </w:tcPr>
          <w:p w:rsidR="00334A41" w:rsidRDefault="00334A41">
            <w:pPr>
              <w:pStyle w:val="tableparagraph0"/>
              <w:spacing w:line="256" w:lineRule="atLeast"/>
              <w:ind w:left="106"/>
              <w:rPr>
                <w:rFonts w:ascii="Arial" w:hAnsi="Arial" w:cs="Arial"/>
                <w:sz w:val="22"/>
                <w:szCs w:val="22"/>
              </w:rPr>
            </w:pPr>
            <w:r>
              <w:rPr>
                <w:rFonts w:ascii="Arial" w:hAnsi="Arial" w:cs="Arial"/>
                <w:b/>
                <w:bCs/>
                <w:lang w:val="en-US"/>
              </w:rPr>
              <w:t>Responsibility</w:t>
            </w:r>
          </w:p>
        </w:tc>
        <w:tc>
          <w:tcPr>
            <w:tcW w:w="2128" w:type="dxa"/>
            <w:tcBorders>
              <w:top w:val="nil"/>
              <w:left w:val="nil"/>
              <w:bottom w:val="single" w:sz="8" w:space="0" w:color="000000"/>
              <w:right w:val="single" w:sz="8" w:space="0" w:color="000000"/>
            </w:tcBorders>
            <w:hideMark/>
          </w:tcPr>
          <w:p w:rsidR="00334A41" w:rsidRDefault="00334A41">
            <w:pPr>
              <w:pStyle w:val="tableparagraph0"/>
              <w:spacing w:line="256" w:lineRule="atLeast"/>
              <w:ind w:left="106"/>
              <w:rPr>
                <w:rFonts w:ascii="Arial" w:hAnsi="Arial" w:cs="Arial"/>
                <w:sz w:val="22"/>
                <w:szCs w:val="22"/>
              </w:rPr>
            </w:pPr>
            <w:r>
              <w:rPr>
                <w:rFonts w:ascii="Arial" w:hAnsi="Arial" w:cs="Arial"/>
                <w:b/>
                <w:bCs/>
                <w:lang w:val="en-US"/>
              </w:rPr>
              <w:t>Start date</w:t>
            </w:r>
          </w:p>
        </w:tc>
        <w:tc>
          <w:tcPr>
            <w:tcW w:w="1782" w:type="dxa"/>
            <w:tcBorders>
              <w:top w:val="nil"/>
              <w:left w:val="nil"/>
              <w:bottom w:val="single" w:sz="8" w:space="0" w:color="000000"/>
              <w:right w:val="single" w:sz="8" w:space="0" w:color="000000"/>
            </w:tcBorders>
            <w:hideMark/>
          </w:tcPr>
          <w:p w:rsidR="00334A41" w:rsidRDefault="00334A41">
            <w:pPr>
              <w:pStyle w:val="tableparagraph0"/>
              <w:spacing w:line="256" w:lineRule="atLeast"/>
              <w:ind w:left="105"/>
              <w:rPr>
                <w:rFonts w:ascii="Arial" w:hAnsi="Arial" w:cs="Arial"/>
                <w:sz w:val="22"/>
                <w:szCs w:val="22"/>
              </w:rPr>
            </w:pPr>
            <w:r>
              <w:rPr>
                <w:rFonts w:ascii="Arial" w:hAnsi="Arial" w:cs="Arial"/>
                <w:b/>
                <w:bCs/>
                <w:lang w:val="en-US"/>
              </w:rPr>
              <w:t>End date</w:t>
            </w:r>
          </w:p>
        </w:tc>
      </w:tr>
      <w:tr w:rsidR="00300ADB" w:rsidTr="00334A41">
        <w:trPr>
          <w:trHeight w:val="275"/>
        </w:trPr>
        <w:tc>
          <w:tcPr>
            <w:tcW w:w="1244" w:type="dxa"/>
            <w:tcBorders>
              <w:top w:val="nil"/>
              <w:left w:val="single" w:sz="8" w:space="0" w:color="000000"/>
              <w:bottom w:val="single" w:sz="8" w:space="0" w:color="000000"/>
              <w:right w:val="single" w:sz="8" w:space="0" w:color="000000"/>
            </w:tcBorders>
          </w:tcPr>
          <w:p w:rsidR="00300ADB" w:rsidRDefault="00300ADB" w:rsidP="00300ADB">
            <w:pPr>
              <w:pStyle w:val="tableparagraph0"/>
              <w:spacing w:line="256" w:lineRule="atLeast"/>
              <w:ind w:left="107"/>
              <w:rPr>
                <w:rFonts w:ascii="Arial" w:hAnsi="Arial" w:cs="Arial"/>
                <w:lang w:val="en-US"/>
              </w:rPr>
            </w:pPr>
            <w:r>
              <w:rPr>
                <w:rFonts w:ascii="Arial" w:hAnsi="Arial" w:cs="Arial"/>
                <w:lang w:val="en-US"/>
              </w:rPr>
              <w:t>1.1</w:t>
            </w:r>
          </w:p>
        </w:tc>
        <w:tc>
          <w:tcPr>
            <w:tcW w:w="7372" w:type="dxa"/>
            <w:tcBorders>
              <w:top w:val="nil"/>
              <w:left w:val="nil"/>
              <w:bottom w:val="single" w:sz="8" w:space="0" w:color="000000"/>
              <w:right w:val="single" w:sz="8" w:space="0" w:color="000000"/>
            </w:tcBorders>
          </w:tcPr>
          <w:p w:rsidR="00300ADB" w:rsidRDefault="00300ADB" w:rsidP="00300ADB">
            <w:pPr>
              <w:pStyle w:val="tableparagraph0"/>
              <w:spacing w:line="258" w:lineRule="atLeast"/>
              <w:rPr>
                <w:rFonts w:ascii="Arial" w:hAnsi="Arial" w:cs="Arial"/>
                <w:sz w:val="22"/>
                <w:szCs w:val="22"/>
              </w:rPr>
            </w:pPr>
            <w:r>
              <w:rPr>
                <w:rFonts w:ascii="Arial" w:hAnsi="Arial" w:cs="Arial"/>
                <w:lang w:val="en-US"/>
              </w:rPr>
              <w:t>Appointment of Attendance Team to be responsible for promoting the attendance of all pupils, with particular emphasis upon PP pupils.</w:t>
            </w:r>
          </w:p>
        </w:tc>
        <w:tc>
          <w:tcPr>
            <w:tcW w:w="2552" w:type="dxa"/>
            <w:tcBorders>
              <w:top w:val="nil"/>
              <w:left w:val="nil"/>
              <w:bottom w:val="single" w:sz="8" w:space="0" w:color="000000"/>
              <w:right w:val="single" w:sz="8" w:space="0" w:color="000000"/>
            </w:tcBorders>
          </w:tcPr>
          <w:p w:rsidR="00300ADB" w:rsidRDefault="00552998" w:rsidP="00300ADB">
            <w:pPr>
              <w:pStyle w:val="tableparagraph0"/>
              <w:spacing w:line="258" w:lineRule="atLeast"/>
              <w:ind w:left="106"/>
              <w:rPr>
                <w:rFonts w:ascii="Arial" w:hAnsi="Arial" w:cs="Arial"/>
                <w:sz w:val="22"/>
                <w:szCs w:val="22"/>
              </w:rPr>
            </w:pPr>
            <w:r>
              <w:rPr>
                <w:rFonts w:ascii="Arial" w:hAnsi="Arial" w:cs="Arial"/>
                <w:lang w:val="en-US"/>
              </w:rPr>
              <w:t>LC</w:t>
            </w:r>
            <w:r w:rsidR="00300ADB">
              <w:rPr>
                <w:rFonts w:ascii="Arial" w:hAnsi="Arial" w:cs="Arial"/>
                <w:lang w:val="en-US"/>
              </w:rPr>
              <w:t>, LV &amp; Attendance Team</w:t>
            </w:r>
          </w:p>
        </w:tc>
        <w:tc>
          <w:tcPr>
            <w:tcW w:w="2128" w:type="dxa"/>
            <w:tcBorders>
              <w:top w:val="nil"/>
              <w:left w:val="nil"/>
              <w:bottom w:val="single" w:sz="8" w:space="0" w:color="000000"/>
              <w:right w:val="single" w:sz="8" w:space="0" w:color="000000"/>
            </w:tcBorders>
          </w:tcPr>
          <w:p w:rsidR="00300ADB" w:rsidRDefault="00300ADB" w:rsidP="00300ADB">
            <w:pPr>
              <w:pStyle w:val="tableparagraph0"/>
              <w:spacing w:line="258" w:lineRule="atLeast"/>
              <w:ind w:left="106"/>
              <w:rPr>
                <w:rFonts w:ascii="Arial" w:hAnsi="Arial" w:cs="Arial"/>
                <w:sz w:val="22"/>
                <w:szCs w:val="22"/>
              </w:rPr>
            </w:pPr>
            <w:r>
              <w:rPr>
                <w:rFonts w:ascii="Arial" w:hAnsi="Arial" w:cs="Arial"/>
                <w:lang w:val="en-US"/>
              </w:rPr>
              <w:t>September 19</w:t>
            </w:r>
          </w:p>
        </w:tc>
        <w:tc>
          <w:tcPr>
            <w:tcW w:w="1782" w:type="dxa"/>
            <w:tcBorders>
              <w:top w:val="nil"/>
              <w:left w:val="nil"/>
              <w:bottom w:val="single" w:sz="8" w:space="0" w:color="000000"/>
              <w:right w:val="single" w:sz="8" w:space="0" w:color="000000"/>
            </w:tcBorders>
          </w:tcPr>
          <w:p w:rsidR="00300ADB" w:rsidRDefault="00300ADB" w:rsidP="00300ADB">
            <w:pPr>
              <w:pStyle w:val="tableparagraph0"/>
              <w:spacing w:line="258" w:lineRule="atLeast"/>
              <w:ind w:left="105"/>
              <w:rPr>
                <w:rFonts w:ascii="Arial" w:hAnsi="Arial" w:cs="Arial"/>
                <w:sz w:val="22"/>
                <w:szCs w:val="22"/>
              </w:rPr>
            </w:pPr>
            <w:r>
              <w:rPr>
                <w:rFonts w:ascii="Arial" w:hAnsi="Arial" w:cs="Arial"/>
              </w:rPr>
              <w:t>November 19</w:t>
            </w:r>
          </w:p>
        </w:tc>
      </w:tr>
      <w:tr w:rsidR="00300ADB" w:rsidTr="00334A41">
        <w:trPr>
          <w:trHeight w:val="275"/>
        </w:trPr>
        <w:tc>
          <w:tcPr>
            <w:tcW w:w="1244" w:type="dxa"/>
            <w:tcBorders>
              <w:top w:val="nil"/>
              <w:left w:val="single" w:sz="8" w:space="0" w:color="000000"/>
              <w:bottom w:val="single" w:sz="8" w:space="0" w:color="000000"/>
              <w:right w:val="single" w:sz="8" w:space="0" w:color="000000"/>
            </w:tcBorders>
            <w:hideMark/>
          </w:tcPr>
          <w:p w:rsidR="00300ADB" w:rsidRDefault="00300ADB" w:rsidP="00300ADB">
            <w:pPr>
              <w:pStyle w:val="tableparagraph0"/>
              <w:spacing w:line="256" w:lineRule="atLeast"/>
              <w:ind w:left="107"/>
              <w:rPr>
                <w:rFonts w:ascii="Arial" w:hAnsi="Arial" w:cs="Arial"/>
                <w:sz w:val="22"/>
                <w:szCs w:val="22"/>
              </w:rPr>
            </w:pPr>
            <w:r>
              <w:rPr>
                <w:rFonts w:ascii="Arial" w:hAnsi="Arial" w:cs="Arial"/>
                <w:lang w:val="en-US"/>
              </w:rPr>
              <w:t>1.2</w:t>
            </w:r>
          </w:p>
        </w:tc>
        <w:tc>
          <w:tcPr>
            <w:tcW w:w="7372" w:type="dxa"/>
            <w:tcBorders>
              <w:top w:val="nil"/>
              <w:left w:val="nil"/>
              <w:bottom w:val="single" w:sz="8" w:space="0" w:color="000000"/>
              <w:right w:val="single" w:sz="8" w:space="0" w:color="000000"/>
            </w:tcBorders>
            <w:hideMark/>
          </w:tcPr>
          <w:p w:rsidR="00300ADB" w:rsidRDefault="00300ADB" w:rsidP="00300ADB">
            <w:pPr>
              <w:pStyle w:val="tableparagraph0"/>
              <w:spacing w:line="256" w:lineRule="atLeast"/>
              <w:ind w:left="107"/>
              <w:rPr>
                <w:rFonts w:ascii="Arial" w:hAnsi="Arial" w:cs="Arial"/>
                <w:sz w:val="22"/>
                <w:szCs w:val="22"/>
              </w:rPr>
            </w:pPr>
            <w:r>
              <w:rPr>
                <w:rFonts w:ascii="Arial" w:hAnsi="Arial" w:cs="Arial"/>
                <w:lang w:val="en-US"/>
              </w:rPr>
              <w:t>Home visits to all PP poor attenders</w:t>
            </w:r>
          </w:p>
        </w:tc>
        <w:tc>
          <w:tcPr>
            <w:tcW w:w="2552" w:type="dxa"/>
            <w:tcBorders>
              <w:top w:val="nil"/>
              <w:left w:val="nil"/>
              <w:bottom w:val="single" w:sz="8" w:space="0" w:color="000000"/>
              <w:right w:val="single" w:sz="8" w:space="0" w:color="000000"/>
            </w:tcBorders>
            <w:hideMark/>
          </w:tcPr>
          <w:p w:rsidR="00300ADB" w:rsidRDefault="00300ADB" w:rsidP="00300ADB">
            <w:pPr>
              <w:pStyle w:val="tableparagraph0"/>
              <w:spacing w:line="256" w:lineRule="atLeast"/>
              <w:ind w:left="106"/>
              <w:rPr>
                <w:rFonts w:ascii="Arial" w:hAnsi="Arial" w:cs="Arial"/>
                <w:sz w:val="22"/>
                <w:szCs w:val="22"/>
              </w:rPr>
            </w:pPr>
            <w:r>
              <w:rPr>
                <w:rFonts w:ascii="Arial" w:hAnsi="Arial" w:cs="Arial"/>
                <w:lang w:val="en-US"/>
              </w:rPr>
              <w:t>Attendance &amp; Year Teams</w:t>
            </w:r>
          </w:p>
        </w:tc>
        <w:tc>
          <w:tcPr>
            <w:tcW w:w="2128" w:type="dxa"/>
            <w:tcBorders>
              <w:top w:val="nil"/>
              <w:left w:val="nil"/>
              <w:bottom w:val="single" w:sz="8" w:space="0" w:color="000000"/>
              <w:right w:val="single" w:sz="8" w:space="0" w:color="000000"/>
            </w:tcBorders>
            <w:hideMark/>
          </w:tcPr>
          <w:p w:rsidR="00300ADB" w:rsidRDefault="00300ADB" w:rsidP="00300ADB">
            <w:pPr>
              <w:pStyle w:val="tableparagraph0"/>
              <w:spacing w:line="256" w:lineRule="atLeast"/>
              <w:ind w:left="106"/>
              <w:rPr>
                <w:rFonts w:ascii="Arial" w:hAnsi="Arial" w:cs="Arial"/>
                <w:sz w:val="22"/>
                <w:szCs w:val="22"/>
              </w:rPr>
            </w:pPr>
            <w:r>
              <w:rPr>
                <w:rFonts w:ascii="Arial" w:hAnsi="Arial" w:cs="Arial"/>
                <w:lang w:val="en-US"/>
              </w:rPr>
              <w:t>September 19</w:t>
            </w:r>
          </w:p>
        </w:tc>
        <w:tc>
          <w:tcPr>
            <w:tcW w:w="1782" w:type="dxa"/>
            <w:tcBorders>
              <w:top w:val="nil"/>
              <w:left w:val="nil"/>
              <w:bottom w:val="single" w:sz="8" w:space="0" w:color="000000"/>
              <w:right w:val="single" w:sz="8" w:space="0" w:color="000000"/>
            </w:tcBorders>
            <w:hideMark/>
          </w:tcPr>
          <w:p w:rsidR="00300ADB" w:rsidRDefault="00300ADB" w:rsidP="00300ADB">
            <w:pPr>
              <w:pStyle w:val="tableparagraph0"/>
              <w:spacing w:line="256" w:lineRule="atLeast"/>
              <w:ind w:left="105"/>
              <w:rPr>
                <w:rFonts w:ascii="Arial" w:hAnsi="Arial" w:cs="Arial"/>
                <w:sz w:val="22"/>
                <w:szCs w:val="22"/>
              </w:rPr>
            </w:pPr>
            <w:r>
              <w:rPr>
                <w:rFonts w:ascii="Arial" w:hAnsi="Arial" w:cs="Arial"/>
                <w:lang w:val="en-US"/>
              </w:rPr>
              <w:t>July 20</w:t>
            </w:r>
          </w:p>
        </w:tc>
      </w:tr>
      <w:tr w:rsidR="00300ADB" w:rsidTr="00334A41">
        <w:trPr>
          <w:trHeight w:val="275"/>
        </w:trPr>
        <w:tc>
          <w:tcPr>
            <w:tcW w:w="1244" w:type="dxa"/>
            <w:tcBorders>
              <w:top w:val="nil"/>
              <w:left w:val="single" w:sz="8" w:space="0" w:color="000000"/>
              <w:bottom w:val="single" w:sz="8" w:space="0" w:color="000000"/>
              <w:right w:val="single" w:sz="8" w:space="0" w:color="000000"/>
            </w:tcBorders>
            <w:hideMark/>
          </w:tcPr>
          <w:p w:rsidR="00300ADB" w:rsidRDefault="00300ADB" w:rsidP="00300ADB">
            <w:pPr>
              <w:pStyle w:val="tableparagraph0"/>
              <w:spacing w:line="256" w:lineRule="atLeast"/>
              <w:ind w:left="107"/>
              <w:rPr>
                <w:rFonts w:ascii="Arial" w:hAnsi="Arial" w:cs="Arial"/>
                <w:sz w:val="22"/>
                <w:szCs w:val="22"/>
              </w:rPr>
            </w:pPr>
            <w:r>
              <w:rPr>
                <w:rFonts w:ascii="Arial" w:hAnsi="Arial" w:cs="Arial"/>
                <w:lang w:val="en-US"/>
              </w:rPr>
              <w:t>1.3</w:t>
            </w:r>
          </w:p>
        </w:tc>
        <w:tc>
          <w:tcPr>
            <w:tcW w:w="7372" w:type="dxa"/>
            <w:tcBorders>
              <w:top w:val="nil"/>
              <w:left w:val="nil"/>
              <w:bottom w:val="single" w:sz="8" w:space="0" w:color="000000"/>
              <w:right w:val="single" w:sz="8" w:space="0" w:color="000000"/>
            </w:tcBorders>
            <w:hideMark/>
          </w:tcPr>
          <w:p w:rsidR="00300ADB" w:rsidRDefault="00300ADB" w:rsidP="00300ADB">
            <w:pPr>
              <w:pStyle w:val="tableparagraph0"/>
              <w:spacing w:line="256" w:lineRule="atLeast"/>
              <w:ind w:left="107"/>
              <w:rPr>
                <w:rFonts w:ascii="Arial" w:hAnsi="Arial" w:cs="Arial"/>
                <w:sz w:val="22"/>
                <w:szCs w:val="22"/>
              </w:rPr>
            </w:pPr>
            <w:r>
              <w:rPr>
                <w:rFonts w:ascii="Arial" w:hAnsi="Arial" w:cs="Arial"/>
                <w:lang w:val="en-US"/>
              </w:rPr>
              <w:t>Incentives and rewards continued for PP pupils</w:t>
            </w:r>
          </w:p>
        </w:tc>
        <w:tc>
          <w:tcPr>
            <w:tcW w:w="2552" w:type="dxa"/>
            <w:tcBorders>
              <w:top w:val="nil"/>
              <w:left w:val="nil"/>
              <w:bottom w:val="single" w:sz="8" w:space="0" w:color="000000"/>
              <w:right w:val="single" w:sz="8" w:space="0" w:color="000000"/>
            </w:tcBorders>
            <w:hideMark/>
          </w:tcPr>
          <w:p w:rsidR="00300ADB" w:rsidRDefault="00300ADB" w:rsidP="00300ADB">
            <w:pPr>
              <w:pStyle w:val="tableparagraph0"/>
              <w:spacing w:line="256" w:lineRule="atLeast"/>
              <w:ind w:left="106"/>
              <w:rPr>
                <w:rFonts w:ascii="Arial" w:hAnsi="Arial" w:cs="Arial"/>
                <w:sz w:val="22"/>
                <w:szCs w:val="22"/>
              </w:rPr>
            </w:pPr>
            <w:r>
              <w:rPr>
                <w:rFonts w:ascii="Arial" w:hAnsi="Arial" w:cs="Arial"/>
                <w:lang w:val="en-US"/>
              </w:rPr>
              <w:t>LV &amp; Year Teams</w:t>
            </w:r>
          </w:p>
        </w:tc>
        <w:tc>
          <w:tcPr>
            <w:tcW w:w="2128" w:type="dxa"/>
            <w:tcBorders>
              <w:top w:val="nil"/>
              <w:left w:val="nil"/>
              <w:bottom w:val="single" w:sz="8" w:space="0" w:color="000000"/>
              <w:right w:val="single" w:sz="8" w:space="0" w:color="000000"/>
            </w:tcBorders>
            <w:hideMark/>
          </w:tcPr>
          <w:p w:rsidR="00300ADB" w:rsidRDefault="00300ADB" w:rsidP="00300ADB">
            <w:pPr>
              <w:pStyle w:val="tableparagraph0"/>
              <w:spacing w:line="256" w:lineRule="atLeast"/>
              <w:ind w:left="106"/>
              <w:rPr>
                <w:rFonts w:ascii="Arial" w:hAnsi="Arial" w:cs="Arial"/>
                <w:sz w:val="22"/>
                <w:szCs w:val="22"/>
              </w:rPr>
            </w:pPr>
            <w:r>
              <w:rPr>
                <w:rFonts w:ascii="Arial" w:hAnsi="Arial" w:cs="Arial"/>
                <w:lang w:val="en-US"/>
              </w:rPr>
              <w:t>September 19</w:t>
            </w:r>
          </w:p>
        </w:tc>
        <w:tc>
          <w:tcPr>
            <w:tcW w:w="1782" w:type="dxa"/>
            <w:tcBorders>
              <w:top w:val="nil"/>
              <w:left w:val="nil"/>
              <w:bottom w:val="single" w:sz="8" w:space="0" w:color="000000"/>
              <w:right w:val="single" w:sz="8" w:space="0" w:color="000000"/>
            </w:tcBorders>
            <w:hideMark/>
          </w:tcPr>
          <w:p w:rsidR="00300ADB" w:rsidRDefault="00300ADB" w:rsidP="00300ADB">
            <w:pPr>
              <w:pStyle w:val="tableparagraph0"/>
              <w:spacing w:line="256" w:lineRule="atLeast"/>
              <w:ind w:left="105"/>
              <w:rPr>
                <w:rFonts w:ascii="Arial" w:hAnsi="Arial" w:cs="Arial"/>
                <w:sz w:val="22"/>
                <w:szCs w:val="22"/>
              </w:rPr>
            </w:pPr>
            <w:r>
              <w:rPr>
                <w:rFonts w:ascii="Arial" w:hAnsi="Arial" w:cs="Arial"/>
                <w:lang w:val="en-US"/>
              </w:rPr>
              <w:t>July 20</w:t>
            </w:r>
          </w:p>
        </w:tc>
      </w:tr>
    </w:tbl>
    <w:p w:rsidR="00465F37" w:rsidRDefault="00465F37">
      <w:pPr>
        <w:spacing w:line="258" w:lineRule="exact"/>
        <w:rPr>
          <w:sz w:val="24"/>
        </w:rPr>
        <w:sectPr w:rsidR="00465F37">
          <w:footerReference w:type="default" r:id="rId12"/>
          <w:pgSz w:w="16850" w:h="11910" w:orient="landscape"/>
          <w:pgMar w:top="980" w:right="620" w:bottom="900" w:left="600" w:header="0" w:footer="706" w:gutter="0"/>
          <w:pgNumType w:start="18"/>
          <w:cols w:space="720"/>
        </w:sectPr>
      </w:pPr>
    </w:p>
    <w:p w:rsidR="00465F37" w:rsidRDefault="00465F37">
      <w:pPr>
        <w:pStyle w:val="BodyText"/>
        <w:rPr>
          <w:rFonts w:ascii="Times New Roman"/>
          <w:sz w:val="20"/>
        </w:rPr>
      </w:pPr>
    </w:p>
    <w:p w:rsidR="00465F37" w:rsidRDefault="00465F37">
      <w:pPr>
        <w:pStyle w:val="BodyText"/>
        <w:rPr>
          <w:rFonts w:ascii="Times New Roman"/>
          <w:sz w:val="20"/>
        </w:rPr>
      </w:pPr>
    </w:p>
    <w:p w:rsidR="00465F37" w:rsidRDefault="00465F37">
      <w:pPr>
        <w:pStyle w:val="BodyText"/>
        <w:rPr>
          <w:rFonts w:ascii="Times New Roman"/>
          <w:sz w:val="20"/>
        </w:rPr>
      </w:pPr>
    </w:p>
    <w:p w:rsidR="00465F37" w:rsidRDefault="00465F37">
      <w:pPr>
        <w:pStyle w:val="BodyText"/>
        <w:spacing w:before="5"/>
        <w:rPr>
          <w:rFonts w:ascii="Times New Roman"/>
          <w:sz w:val="26"/>
        </w:rPr>
      </w:pPr>
    </w:p>
    <w:tbl>
      <w:tblPr>
        <w:tblW w:w="0" w:type="auto"/>
        <w:tblInd w:w="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44"/>
        <w:gridCol w:w="7086"/>
        <w:gridCol w:w="2837"/>
        <w:gridCol w:w="2127"/>
        <w:gridCol w:w="1781"/>
      </w:tblGrid>
      <w:tr w:rsidR="00832BFC" w:rsidTr="00832BFC">
        <w:trPr>
          <w:trHeight w:val="827"/>
        </w:trPr>
        <w:tc>
          <w:tcPr>
            <w:tcW w:w="15075" w:type="dxa"/>
            <w:gridSpan w:val="5"/>
            <w:tcBorders>
              <w:top w:val="single" w:sz="4" w:space="0" w:color="000000"/>
              <w:left w:val="single" w:sz="4" w:space="0" w:color="000000"/>
              <w:bottom w:val="single" w:sz="4" w:space="0" w:color="000000"/>
              <w:right w:val="single" w:sz="4" w:space="0" w:color="000000"/>
            </w:tcBorders>
            <w:hideMark/>
          </w:tcPr>
          <w:p w:rsidR="00832BFC" w:rsidRDefault="00832BFC">
            <w:pPr>
              <w:pStyle w:val="TableParagraph"/>
              <w:spacing w:line="273" w:lineRule="exact"/>
              <w:rPr>
                <w:b/>
                <w:sz w:val="24"/>
                <w:lang w:val="en-US" w:eastAsia="en-US"/>
              </w:rPr>
            </w:pPr>
            <w:bookmarkStart w:id="1" w:name="_Hlk25738951"/>
            <w:r>
              <w:rPr>
                <w:b/>
                <w:sz w:val="24"/>
                <w:lang w:val="en-US" w:eastAsia="en-US"/>
              </w:rPr>
              <w:t>Equality Objective 3.</w:t>
            </w:r>
          </w:p>
          <w:p w:rsidR="00832BFC" w:rsidRDefault="00CC64D6">
            <w:pPr>
              <w:pStyle w:val="TableParagraph"/>
              <w:spacing w:line="275" w:lineRule="exact"/>
              <w:rPr>
                <w:i/>
                <w:sz w:val="24"/>
                <w:lang w:val="en-US" w:eastAsia="en-US"/>
              </w:rPr>
            </w:pPr>
            <w:r>
              <w:rPr>
                <w:i/>
                <w:sz w:val="24"/>
                <w:lang w:val="en-US" w:eastAsia="en-US"/>
              </w:rPr>
              <w:t>Ensure all pupils access further</w:t>
            </w:r>
            <w:r w:rsidR="00832BFC">
              <w:rPr>
                <w:i/>
                <w:sz w:val="24"/>
                <w:lang w:val="en-US" w:eastAsia="en-US"/>
              </w:rPr>
              <w:t xml:space="preserve"> education, training or employment when they leave school</w:t>
            </w:r>
          </w:p>
        </w:tc>
      </w:tr>
      <w:tr w:rsidR="00832BFC" w:rsidTr="00832BFC">
        <w:trPr>
          <w:trHeight w:val="1104"/>
        </w:trPr>
        <w:tc>
          <w:tcPr>
            <w:tcW w:w="15075" w:type="dxa"/>
            <w:gridSpan w:val="5"/>
            <w:tcBorders>
              <w:top w:val="single" w:sz="4" w:space="0" w:color="000000"/>
              <w:left w:val="single" w:sz="4" w:space="0" w:color="000000"/>
              <w:bottom w:val="single" w:sz="4" w:space="0" w:color="000000"/>
              <w:right w:val="single" w:sz="4" w:space="0" w:color="000000"/>
            </w:tcBorders>
            <w:hideMark/>
          </w:tcPr>
          <w:p w:rsidR="00832BFC" w:rsidRDefault="00832BFC">
            <w:pPr>
              <w:pStyle w:val="TableParagraph"/>
              <w:spacing w:line="274" w:lineRule="exact"/>
              <w:rPr>
                <w:b/>
                <w:sz w:val="24"/>
                <w:lang w:val="en-US" w:eastAsia="en-US"/>
              </w:rPr>
            </w:pPr>
            <w:r>
              <w:rPr>
                <w:b/>
                <w:sz w:val="24"/>
                <w:lang w:val="en-US" w:eastAsia="en-US"/>
              </w:rPr>
              <w:t>Our Research:</w:t>
            </w:r>
          </w:p>
          <w:p w:rsidR="00CC64D6" w:rsidRPr="00CC64D6" w:rsidRDefault="00CC64D6" w:rsidP="00CC64D6">
            <w:pPr>
              <w:pStyle w:val="TableParagraph"/>
              <w:spacing w:line="240" w:lineRule="auto"/>
              <w:ind w:right="2989"/>
              <w:rPr>
                <w:sz w:val="24"/>
                <w:lang w:val="en-US" w:eastAsia="en-US"/>
              </w:rPr>
            </w:pPr>
            <w:r w:rsidRPr="00CC64D6">
              <w:rPr>
                <w:sz w:val="24"/>
                <w:lang w:val="en-US" w:eastAsia="en-US"/>
              </w:rPr>
              <w:t>2019 NEET figures were 3% despite 100% of pupils having an offer</w:t>
            </w:r>
            <w:r w:rsidR="00832BFC" w:rsidRPr="00CC64D6">
              <w:rPr>
                <w:sz w:val="24"/>
                <w:lang w:val="en-US" w:eastAsia="en-US"/>
              </w:rPr>
              <w:t xml:space="preserve"> from either Education, Employment or Training when they left school</w:t>
            </w:r>
            <w:r w:rsidRPr="00CC64D6">
              <w:rPr>
                <w:sz w:val="24"/>
                <w:lang w:val="en-US" w:eastAsia="en-US"/>
              </w:rPr>
              <w:t>.</w:t>
            </w:r>
          </w:p>
          <w:p w:rsidR="00832BFC" w:rsidRDefault="00832BFC">
            <w:pPr>
              <w:pStyle w:val="TableParagraph"/>
              <w:spacing w:line="258" w:lineRule="exact"/>
              <w:rPr>
                <w:sz w:val="24"/>
                <w:highlight w:val="yellow"/>
                <w:lang w:val="en-US" w:eastAsia="en-US"/>
              </w:rPr>
            </w:pPr>
          </w:p>
        </w:tc>
      </w:tr>
      <w:tr w:rsidR="00832BFC" w:rsidTr="00832BFC">
        <w:trPr>
          <w:trHeight w:val="1931"/>
        </w:trPr>
        <w:tc>
          <w:tcPr>
            <w:tcW w:w="15075" w:type="dxa"/>
            <w:gridSpan w:val="5"/>
            <w:tcBorders>
              <w:top w:val="single" w:sz="4" w:space="0" w:color="000000"/>
              <w:left w:val="single" w:sz="4" w:space="0" w:color="000000"/>
              <w:bottom w:val="single" w:sz="4" w:space="0" w:color="000000"/>
              <w:right w:val="single" w:sz="4" w:space="0" w:color="000000"/>
            </w:tcBorders>
            <w:hideMark/>
          </w:tcPr>
          <w:p w:rsidR="00832BFC" w:rsidRDefault="00832BFC">
            <w:pPr>
              <w:pStyle w:val="TableParagraph"/>
              <w:spacing w:line="273" w:lineRule="exact"/>
              <w:rPr>
                <w:b/>
                <w:sz w:val="24"/>
                <w:lang w:val="en-US" w:eastAsia="en-US"/>
              </w:rPr>
            </w:pPr>
            <w:r>
              <w:rPr>
                <w:b/>
                <w:sz w:val="24"/>
                <w:lang w:val="en-US" w:eastAsia="en-US"/>
              </w:rPr>
              <w:t>Information from Engagement:</w:t>
            </w:r>
          </w:p>
          <w:p w:rsidR="00832BFC" w:rsidRDefault="00832BFC">
            <w:pPr>
              <w:pStyle w:val="TableParagraph"/>
              <w:spacing w:line="240" w:lineRule="auto"/>
              <w:ind w:right="5572"/>
              <w:rPr>
                <w:i/>
                <w:sz w:val="24"/>
                <w:lang w:val="en-US" w:eastAsia="en-US"/>
              </w:rPr>
            </w:pPr>
            <w:r>
              <w:rPr>
                <w:i/>
                <w:sz w:val="24"/>
                <w:lang w:val="en-US" w:eastAsia="en-US"/>
              </w:rPr>
              <w:t>Inclusion and pastoral teams support pupils with poor attendance and lack of aspirations; Careers Information, Advice and Guidance is a key focus for the school and all pupils have access to it; Senior Leader takes overall responsibility for delivering careers provision; audit of careers provision taken place and best practice ascertained across the Trust</w:t>
            </w:r>
            <w:r w:rsidR="00CC64D6">
              <w:rPr>
                <w:i/>
                <w:sz w:val="24"/>
                <w:lang w:val="en-US" w:eastAsia="en-US"/>
              </w:rPr>
              <w:t>.</w:t>
            </w:r>
          </w:p>
        </w:tc>
      </w:tr>
      <w:tr w:rsidR="00832BFC" w:rsidTr="00832BFC">
        <w:trPr>
          <w:trHeight w:val="828"/>
        </w:trPr>
        <w:tc>
          <w:tcPr>
            <w:tcW w:w="15075" w:type="dxa"/>
            <w:gridSpan w:val="5"/>
            <w:tcBorders>
              <w:top w:val="single" w:sz="4" w:space="0" w:color="000000"/>
              <w:left w:val="single" w:sz="4" w:space="0" w:color="000000"/>
              <w:bottom w:val="single" w:sz="4" w:space="0" w:color="000000"/>
              <w:right w:val="single" w:sz="4" w:space="0" w:color="000000"/>
            </w:tcBorders>
            <w:hideMark/>
          </w:tcPr>
          <w:p w:rsidR="00832BFC" w:rsidRDefault="00832BFC">
            <w:pPr>
              <w:pStyle w:val="TableParagraph"/>
              <w:spacing w:line="273" w:lineRule="exact"/>
              <w:rPr>
                <w:b/>
                <w:sz w:val="24"/>
                <w:lang w:val="en-US" w:eastAsia="en-US"/>
              </w:rPr>
            </w:pPr>
            <w:r>
              <w:rPr>
                <w:b/>
                <w:sz w:val="24"/>
                <w:lang w:val="en-US" w:eastAsia="en-US"/>
              </w:rPr>
              <w:t>Data Development:</w:t>
            </w:r>
          </w:p>
          <w:p w:rsidR="00832BFC" w:rsidRDefault="00832BFC">
            <w:pPr>
              <w:pStyle w:val="TableParagraph"/>
              <w:spacing w:line="275" w:lineRule="exact"/>
              <w:rPr>
                <w:i/>
                <w:sz w:val="24"/>
                <w:lang w:val="en-US" w:eastAsia="en-US"/>
              </w:rPr>
            </w:pPr>
            <w:r>
              <w:rPr>
                <w:i/>
                <w:sz w:val="24"/>
                <w:lang w:val="en-US" w:eastAsia="en-US"/>
              </w:rPr>
              <w:t>Attendance/progress data will be updated and reviewed constantly</w:t>
            </w:r>
            <w:r w:rsidR="00CC64D6">
              <w:rPr>
                <w:i/>
                <w:sz w:val="24"/>
                <w:lang w:val="en-US" w:eastAsia="en-US"/>
              </w:rPr>
              <w:t>; all pupils to have careers meetings in Year 9, 10, 11;</w:t>
            </w:r>
            <w:r>
              <w:rPr>
                <w:i/>
                <w:sz w:val="24"/>
                <w:lang w:val="en-US" w:eastAsia="en-US"/>
              </w:rPr>
              <w:t xml:space="preserve"> </w:t>
            </w:r>
            <w:r w:rsidR="00CC64D6">
              <w:rPr>
                <w:i/>
                <w:sz w:val="24"/>
                <w:lang w:val="en-US" w:eastAsia="en-US"/>
              </w:rPr>
              <w:t>p</w:t>
            </w:r>
            <w:r>
              <w:rPr>
                <w:i/>
                <w:sz w:val="24"/>
                <w:lang w:val="en-US" w:eastAsia="en-US"/>
              </w:rPr>
              <w:t>arental meetings set up with vulnerable pupils</w:t>
            </w:r>
            <w:r w:rsidR="00CC64D6">
              <w:rPr>
                <w:i/>
                <w:sz w:val="24"/>
                <w:lang w:val="en-US" w:eastAsia="en-US"/>
              </w:rPr>
              <w:t>; careers provision included in all parental evenings.</w:t>
            </w:r>
          </w:p>
        </w:tc>
      </w:tr>
      <w:tr w:rsidR="00832BFC" w:rsidTr="00832BFC">
        <w:trPr>
          <w:trHeight w:val="1120"/>
        </w:trPr>
        <w:tc>
          <w:tcPr>
            <w:tcW w:w="15075" w:type="dxa"/>
            <w:gridSpan w:val="5"/>
            <w:tcBorders>
              <w:top w:val="single" w:sz="4" w:space="0" w:color="000000"/>
              <w:left w:val="single" w:sz="4" w:space="0" w:color="000000"/>
              <w:bottom w:val="single" w:sz="4" w:space="0" w:color="000000"/>
              <w:right w:val="single" w:sz="4" w:space="0" w:color="000000"/>
            </w:tcBorders>
          </w:tcPr>
          <w:p w:rsidR="00832BFC" w:rsidRDefault="00832BFC">
            <w:pPr>
              <w:pStyle w:val="TableParagraph"/>
              <w:spacing w:line="240" w:lineRule="auto"/>
              <w:rPr>
                <w:b/>
                <w:sz w:val="24"/>
                <w:lang w:val="en-US" w:eastAsia="en-US"/>
              </w:rPr>
            </w:pPr>
            <w:r>
              <w:rPr>
                <w:b/>
                <w:sz w:val="24"/>
                <w:lang w:val="en-US" w:eastAsia="en-US"/>
              </w:rPr>
              <w:t>This objective will be judged to be successful if…</w:t>
            </w:r>
          </w:p>
          <w:p w:rsidR="00832BFC" w:rsidRDefault="00832BFC">
            <w:pPr>
              <w:pStyle w:val="TableParagraph"/>
              <w:spacing w:before="10" w:line="240" w:lineRule="auto"/>
              <w:ind w:left="0"/>
              <w:rPr>
                <w:rFonts w:ascii="Times New Roman"/>
                <w:sz w:val="23"/>
                <w:lang w:val="en-US" w:eastAsia="en-US"/>
              </w:rPr>
            </w:pPr>
          </w:p>
          <w:p w:rsidR="00832BFC" w:rsidRDefault="00CC64D6" w:rsidP="00832BFC">
            <w:pPr>
              <w:pStyle w:val="TableParagraph"/>
              <w:numPr>
                <w:ilvl w:val="0"/>
                <w:numId w:val="15"/>
              </w:numPr>
              <w:tabs>
                <w:tab w:val="left" w:pos="1189"/>
              </w:tabs>
              <w:spacing w:line="240" w:lineRule="auto"/>
              <w:rPr>
                <w:sz w:val="24"/>
                <w:lang w:val="en-US" w:eastAsia="en-US"/>
              </w:rPr>
            </w:pPr>
            <w:r>
              <w:rPr>
                <w:sz w:val="24"/>
                <w:lang w:val="en-US" w:eastAsia="en-US"/>
              </w:rPr>
              <w:t>NEET figure is 0%.</w:t>
            </w:r>
          </w:p>
        </w:tc>
      </w:tr>
      <w:tr w:rsidR="00832BFC" w:rsidTr="00832BFC">
        <w:trPr>
          <w:trHeight w:val="275"/>
        </w:trPr>
        <w:tc>
          <w:tcPr>
            <w:tcW w:w="15075" w:type="dxa"/>
            <w:gridSpan w:val="5"/>
            <w:tcBorders>
              <w:top w:val="single" w:sz="4" w:space="0" w:color="000000"/>
              <w:left w:val="single" w:sz="4" w:space="0" w:color="000000"/>
              <w:bottom w:val="single" w:sz="4" w:space="0" w:color="000000"/>
              <w:right w:val="single" w:sz="4" w:space="0" w:color="000000"/>
            </w:tcBorders>
            <w:hideMark/>
          </w:tcPr>
          <w:p w:rsidR="00832BFC" w:rsidRDefault="00832BFC">
            <w:pPr>
              <w:pStyle w:val="TableParagraph"/>
              <w:rPr>
                <w:b/>
                <w:sz w:val="24"/>
                <w:lang w:val="en-US" w:eastAsia="en-US"/>
              </w:rPr>
            </w:pPr>
            <w:r>
              <w:rPr>
                <w:b/>
                <w:sz w:val="24"/>
                <w:lang w:val="en-US" w:eastAsia="en-US"/>
              </w:rPr>
              <w:t>Actions:</w:t>
            </w:r>
          </w:p>
        </w:tc>
      </w:tr>
      <w:tr w:rsidR="00832BFC" w:rsidTr="00832BFC">
        <w:trPr>
          <w:trHeight w:val="277"/>
        </w:trPr>
        <w:tc>
          <w:tcPr>
            <w:tcW w:w="1244" w:type="dxa"/>
            <w:tcBorders>
              <w:top w:val="single" w:sz="4" w:space="0" w:color="000000"/>
              <w:left w:val="single" w:sz="4" w:space="0" w:color="000000"/>
              <w:bottom w:val="single" w:sz="4" w:space="0" w:color="000000"/>
              <w:right w:val="single" w:sz="4" w:space="0" w:color="000000"/>
            </w:tcBorders>
          </w:tcPr>
          <w:p w:rsidR="00832BFC" w:rsidRDefault="00832BFC">
            <w:pPr>
              <w:pStyle w:val="TableParagraph"/>
              <w:spacing w:line="240" w:lineRule="auto"/>
              <w:ind w:left="0"/>
              <w:rPr>
                <w:rFonts w:ascii="Times New Roman"/>
                <w:sz w:val="20"/>
                <w:lang w:val="en-US" w:eastAsia="en-US"/>
              </w:rPr>
            </w:pPr>
          </w:p>
        </w:tc>
        <w:tc>
          <w:tcPr>
            <w:tcW w:w="7086" w:type="dxa"/>
            <w:tcBorders>
              <w:top w:val="single" w:sz="4" w:space="0" w:color="000000"/>
              <w:left w:val="single" w:sz="4" w:space="0" w:color="000000"/>
              <w:bottom w:val="single" w:sz="4" w:space="0" w:color="000000"/>
              <w:right w:val="single" w:sz="4" w:space="0" w:color="000000"/>
            </w:tcBorders>
            <w:hideMark/>
          </w:tcPr>
          <w:p w:rsidR="00832BFC" w:rsidRDefault="00832BFC">
            <w:pPr>
              <w:pStyle w:val="TableParagraph"/>
              <w:spacing w:line="258" w:lineRule="exact"/>
              <w:rPr>
                <w:b/>
                <w:sz w:val="24"/>
                <w:lang w:val="en-US" w:eastAsia="en-US"/>
              </w:rPr>
            </w:pPr>
            <w:r>
              <w:rPr>
                <w:b/>
                <w:sz w:val="24"/>
                <w:lang w:val="en-US" w:eastAsia="en-US"/>
              </w:rPr>
              <w:t>Description</w:t>
            </w:r>
          </w:p>
        </w:tc>
        <w:tc>
          <w:tcPr>
            <w:tcW w:w="2837" w:type="dxa"/>
            <w:tcBorders>
              <w:top w:val="single" w:sz="4" w:space="0" w:color="000000"/>
              <w:left w:val="single" w:sz="4" w:space="0" w:color="000000"/>
              <w:bottom w:val="single" w:sz="4" w:space="0" w:color="000000"/>
              <w:right w:val="single" w:sz="4" w:space="0" w:color="000000"/>
            </w:tcBorders>
            <w:hideMark/>
          </w:tcPr>
          <w:p w:rsidR="00832BFC" w:rsidRDefault="00832BFC">
            <w:pPr>
              <w:pStyle w:val="TableParagraph"/>
              <w:spacing w:line="258" w:lineRule="exact"/>
              <w:ind w:left="109"/>
              <w:rPr>
                <w:b/>
                <w:sz w:val="24"/>
                <w:lang w:val="en-US" w:eastAsia="en-US"/>
              </w:rPr>
            </w:pPr>
            <w:r>
              <w:rPr>
                <w:b/>
                <w:sz w:val="24"/>
                <w:lang w:val="en-US" w:eastAsia="en-US"/>
              </w:rPr>
              <w:t>Responsibility</w:t>
            </w:r>
          </w:p>
        </w:tc>
        <w:tc>
          <w:tcPr>
            <w:tcW w:w="2127" w:type="dxa"/>
            <w:tcBorders>
              <w:top w:val="single" w:sz="4" w:space="0" w:color="000000"/>
              <w:left w:val="single" w:sz="4" w:space="0" w:color="000000"/>
              <w:bottom w:val="single" w:sz="4" w:space="0" w:color="000000"/>
              <w:right w:val="single" w:sz="4" w:space="0" w:color="000000"/>
            </w:tcBorders>
            <w:hideMark/>
          </w:tcPr>
          <w:p w:rsidR="00832BFC" w:rsidRDefault="00832BFC">
            <w:pPr>
              <w:pStyle w:val="TableParagraph"/>
              <w:spacing w:line="258" w:lineRule="exact"/>
              <w:rPr>
                <w:b/>
                <w:sz w:val="24"/>
                <w:lang w:val="en-US" w:eastAsia="en-US"/>
              </w:rPr>
            </w:pPr>
            <w:r>
              <w:rPr>
                <w:b/>
                <w:sz w:val="24"/>
                <w:lang w:val="en-US" w:eastAsia="en-US"/>
              </w:rPr>
              <w:t>Start date</w:t>
            </w:r>
          </w:p>
        </w:tc>
        <w:tc>
          <w:tcPr>
            <w:tcW w:w="1781" w:type="dxa"/>
            <w:tcBorders>
              <w:top w:val="single" w:sz="4" w:space="0" w:color="000000"/>
              <w:left w:val="single" w:sz="4" w:space="0" w:color="000000"/>
              <w:bottom w:val="single" w:sz="4" w:space="0" w:color="000000"/>
              <w:right w:val="single" w:sz="4" w:space="0" w:color="000000"/>
            </w:tcBorders>
            <w:hideMark/>
          </w:tcPr>
          <w:p w:rsidR="00832BFC" w:rsidRDefault="00832BFC">
            <w:pPr>
              <w:pStyle w:val="TableParagraph"/>
              <w:spacing w:line="258" w:lineRule="exact"/>
              <w:ind w:left="106"/>
              <w:rPr>
                <w:b/>
                <w:sz w:val="24"/>
                <w:lang w:val="en-US" w:eastAsia="en-US"/>
              </w:rPr>
            </w:pPr>
            <w:r>
              <w:rPr>
                <w:b/>
                <w:sz w:val="24"/>
                <w:lang w:val="en-US" w:eastAsia="en-US"/>
              </w:rPr>
              <w:t>End date</w:t>
            </w:r>
          </w:p>
        </w:tc>
      </w:tr>
      <w:tr w:rsidR="00832BFC" w:rsidTr="00832BFC">
        <w:trPr>
          <w:trHeight w:val="275"/>
        </w:trPr>
        <w:tc>
          <w:tcPr>
            <w:tcW w:w="1244" w:type="dxa"/>
            <w:tcBorders>
              <w:top w:val="single" w:sz="4" w:space="0" w:color="000000"/>
              <w:left w:val="single" w:sz="4" w:space="0" w:color="000000"/>
              <w:bottom w:val="single" w:sz="4" w:space="0" w:color="000000"/>
              <w:right w:val="single" w:sz="4" w:space="0" w:color="000000"/>
            </w:tcBorders>
            <w:hideMark/>
          </w:tcPr>
          <w:p w:rsidR="00832BFC" w:rsidRDefault="00832BFC">
            <w:pPr>
              <w:pStyle w:val="TableParagraph"/>
              <w:rPr>
                <w:sz w:val="24"/>
                <w:lang w:val="en-US" w:eastAsia="en-US"/>
              </w:rPr>
            </w:pPr>
            <w:r>
              <w:rPr>
                <w:sz w:val="24"/>
                <w:lang w:val="en-US" w:eastAsia="en-US"/>
              </w:rPr>
              <w:t>1.1</w:t>
            </w:r>
          </w:p>
        </w:tc>
        <w:tc>
          <w:tcPr>
            <w:tcW w:w="7086" w:type="dxa"/>
            <w:tcBorders>
              <w:top w:val="single" w:sz="4" w:space="0" w:color="000000"/>
              <w:left w:val="single" w:sz="4" w:space="0" w:color="000000"/>
              <w:bottom w:val="single" w:sz="4" w:space="0" w:color="000000"/>
              <w:right w:val="single" w:sz="4" w:space="0" w:color="000000"/>
            </w:tcBorders>
            <w:hideMark/>
          </w:tcPr>
          <w:p w:rsidR="00832BFC" w:rsidRDefault="00832BFC">
            <w:pPr>
              <w:pStyle w:val="TableParagraph"/>
              <w:rPr>
                <w:sz w:val="24"/>
                <w:lang w:val="en-US" w:eastAsia="en-US"/>
              </w:rPr>
            </w:pPr>
            <w:r>
              <w:rPr>
                <w:sz w:val="24"/>
                <w:lang w:val="en-US" w:eastAsia="en-US"/>
              </w:rPr>
              <w:t>Possible NEET pupils identified</w:t>
            </w:r>
          </w:p>
        </w:tc>
        <w:tc>
          <w:tcPr>
            <w:tcW w:w="2837" w:type="dxa"/>
            <w:tcBorders>
              <w:top w:val="single" w:sz="4" w:space="0" w:color="000000"/>
              <w:left w:val="single" w:sz="4" w:space="0" w:color="000000"/>
              <w:bottom w:val="single" w:sz="4" w:space="0" w:color="000000"/>
              <w:right w:val="single" w:sz="4" w:space="0" w:color="000000"/>
            </w:tcBorders>
            <w:hideMark/>
          </w:tcPr>
          <w:p w:rsidR="00832BFC" w:rsidRDefault="00300ADB">
            <w:pPr>
              <w:rPr>
                <w:sz w:val="24"/>
                <w:lang w:val="en-US" w:eastAsia="en-US"/>
              </w:rPr>
            </w:pPr>
            <w:r>
              <w:rPr>
                <w:sz w:val="24"/>
                <w:lang w:val="en-US" w:eastAsia="en-US"/>
              </w:rPr>
              <w:t>Careers Team</w:t>
            </w:r>
          </w:p>
        </w:tc>
        <w:tc>
          <w:tcPr>
            <w:tcW w:w="2127" w:type="dxa"/>
            <w:tcBorders>
              <w:top w:val="single" w:sz="4" w:space="0" w:color="000000"/>
              <w:left w:val="single" w:sz="4" w:space="0" w:color="000000"/>
              <w:bottom w:val="single" w:sz="4" w:space="0" w:color="000000"/>
              <w:right w:val="single" w:sz="4" w:space="0" w:color="000000"/>
            </w:tcBorders>
            <w:hideMark/>
          </w:tcPr>
          <w:p w:rsidR="00832BFC" w:rsidRDefault="00832BFC">
            <w:pPr>
              <w:pStyle w:val="TableParagraph"/>
              <w:rPr>
                <w:sz w:val="24"/>
                <w:lang w:val="en-US" w:eastAsia="en-US"/>
              </w:rPr>
            </w:pPr>
            <w:r>
              <w:rPr>
                <w:sz w:val="24"/>
                <w:lang w:val="en-US" w:eastAsia="en-US"/>
              </w:rPr>
              <w:t>September 1</w:t>
            </w:r>
            <w:r w:rsidR="00CC64D6">
              <w:rPr>
                <w:sz w:val="24"/>
                <w:lang w:val="en-US" w:eastAsia="en-US"/>
              </w:rPr>
              <w:t>9</w:t>
            </w:r>
          </w:p>
        </w:tc>
        <w:tc>
          <w:tcPr>
            <w:tcW w:w="1781" w:type="dxa"/>
            <w:tcBorders>
              <w:top w:val="single" w:sz="4" w:space="0" w:color="000000"/>
              <w:left w:val="single" w:sz="4" w:space="0" w:color="000000"/>
              <w:bottom w:val="single" w:sz="4" w:space="0" w:color="000000"/>
              <w:right w:val="single" w:sz="4" w:space="0" w:color="000000"/>
            </w:tcBorders>
            <w:hideMark/>
          </w:tcPr>
          <w:p w:rsidR="00832BFC" w:rsidRDefault="00CC64D6">
            <w:pPr>
              <w:pStyle w:val="TableParagraph"/>
              <w:ind w:left="106"/>
              <w:rPr>
                <w:sz w:val="24"/>
                <w:lang w:val="en-US" w:eastAsia="en-US"/>
              </w:rPr>
            </w:pPr>
            <w:r>
              <w:rPr>
                <w:sz w:val="24"/>
                <w:lang w:val="en-US" w:eastAsia="en-US"/>
              </w:rPr>
              <w:t>December</w:t>
            </w:r>
            <w:r w:rsidR="00832BFC">
              <w:rPr>
                <w:sz w:val="24"/>
                <w:lang w:val="en-US" w:eastAsia="en-US"/>
              </w:rPr>
              <w:t xml:space="preserve"> 19</w:t>
            </w:r>
          </w:p>
        </w:tc>
      </w:tr>
      <w:tr w:rsidR="00832BFC" w:rsidTr="00832BFC">
        <w:trPr>
          <w:trHeight w:val="275"/>
        </w:trPr>
        <w:tc>
          <w:tcPr>
            <w:tcW w:w="1244" w:type="dxa"/>
            <w:tcBorders>
              <w:top w:val="single" w:sz="4" w:space="0" w:color="000000"/>
              <w:left w:val="single" w:sz="4" w:space="0" w:color="000000"/>
              <w:bottom w:val="single" w:sz="4" w:space="0" w:color="000000"/>
              <w:right w:val="single" w:sz="4" w:space="0" w:color="000000"/>
            </w:tcBorders>
            <w:hideMark/>
          </w:tcPr>
          <w:p w:rsidR="00832BFC" w:rsidRDefault="00832BFC">
            <w:pPr>
              <w:pStyle w:val="TableParagraph"/>
              <w:rPr>
                <w:sz w:val="24"/>
                <w:lang w:val="en-US" w:eastAsia="en-US"/>
              </w:rPr>
            </w:pPr>
            <w:r>
              <w:rPr>
                <w:sz w:val="24"/>
                <w:lang w:val="en-US" w:eastAsia="en-US"/>
              </w:rPr>
              <w:t>1.2</w:t>
            </w:r>
          </w:p>
        </w:tc>
        <w:tc>
          <w:tcPr>
            <w:tcW w:w="7086" w:type="dxa"/>
            <w:tcBorders>
              <w:top w:val="single" w:sz="4" w:space="0" w:color="000000"/>
              <w:left w:val="single" w:sz="4" w:space="0" w:color="000000"/>
              <w:bottom w:val="single" w:sz="4" w:space="0" w:color="000000"/>
              <w:right w:val="single" w:sz="4" w:space="0" w:color="000000"/>
            </w:tcBorders>
            <w:hideMark/>
          </w:tcPr>
          <w:p w:rsidR="00832BFC" w:rsidRDefault="00CC64D6" w:rsidP="00CC64D6">
            <w:pPr>
              <w:pStyle w:val="TableParagraph"/>
              <w:ind w:left="0"/>
              <w:rPr>
                <w:sz w:val="24"/>
                <w:lang w:val="en-US" w:eastAsia="en-US"/>
              </w:rPr>
            </w:pPr>
            <w:r>
              <w:rPr>
                <w:sz w:val="24"/>
                <w:lang w:val="en-US" w:eastAsia="en-US"/>
              </w:rPr>
              <w:t xml:space="preserve"> </w:t>
            </w:r>
            <w:r w:rsidR="00832BFC">
              <w:rPr>
                <w:sz w:val="24"/>
                <w:lang w:val="en-US" w:eastAsia="en-US"/>
              </w:rPr>
              <w:t>List of parents/college support links</w:t>
            </w:r>
          </w:p>
        </w:tc>
        <w:tc>
          <w:tcPr>
            <w:tcW w:w="2837" w:type="dxa"/>
            <w:tcBorders>
              <w:top w:val="single" w:sz="4" w:space="0" w:color="000000"/>
              <w:left w:val="single" w:sz="4" w:space="0" w:color="000000"/>
              <w:bottom w:val="single" w:sz="4" w:space="0" w:color="000000"/>
              <w:right w:val="single" w:sz="4" w:space="0" w:color="000000"/>
            </w:tcBorders>
            <w:hideMark/>
          </w:tcPr>
          <w:p w:rsidR="00832BFC" w:rsidRDefault="00300ADB">
            <w:pPr>
              <w:rPr>
                <w:sz w:val="24"/>
                <w:lang w:val="en-US" w:eastAsia="en-US"/>
              </w:rPr>
            </w:pPr>
            <w:r>
              <w:rPr>
                <w:sz w:val="24"/>
                <w:lang w:val="en-US" w:eastAsia="en-US"/>
              </w:rPr>
              <w:t>EG &amp; Careers Team</w:t>
            </w:r>
          </w:p>
        </w:tc>
        <w:tc>
          <w:tcPr>
            <w:tcW w:w="2127" w:type="dxa"/>
            <w:tcBorders>
              <w:top w:val="single" w:sz="4" w:space="0" w:color="000000"/>
              <w:left w:val="single" w:sz="4" w:space="0" w:color="000000"/>
              <w:bottom w:val="single" w:sz="4" w:space="0" w:color="000000"/>
              <w:right w:val="single" w:sz="4" w:space="0" w:color="000000"/>
            </w:tcBorders>
            <w:hideMark/>
          </w:tcPr>
          <w:p w:rsidR="00832BFC" w:rsidRDefault="00832BFC">
            <w:pPr>
              <w:pStyle w:val="TableParagraph"/>
              <w:rPr>
                <w:sz w:val="24"/>
                <w:lang w:val="en-US" w:eastAsia="en-US"/>
              </w:rPr>
            </w:pPr>
            <w:r>
              <w:rPr>
                <w:sz w:val="24"/>
                <w:lang w:val="en-US" w:eastAsia="en-US"/>
              </w:rPr>
              <w:t>September 1</w:t>
            </w:r>
            <w:r w:rsidR="00CC64D6">
              <w:rPr>
                <w:sz w:val="24"/>
                <w:lang w:val="en-US" w:eastAsia="en-US"/>
              </w:rPr>
              <w:t>9</w:t>
            </w:r>
          </w:p>
        </w:tc>
        <w:tc>
          <w:tcPr>
            <w:tcW w:w="1781" w:type="dxa"/>
            <w:tcBorders>
              <w:top w:val="single" w:sz="4" w:space="0" w:color="000000"/>
              <w:left w:val="single" w:sz="4" w:space="0" w:color="000000"/>
              <w:bottom w:val="single" w:sz="4" w:space="0" w:color="000000"/>
              <w:right w:val="single" w:sz="4" w:space="0" w:color="000000"/>
            </w:tcBorders>
            <w:hideMark/>
          </w:tcPr>
          <w:p w:rsidR="00832BFC" w:rsidRDefault="00300ADB">
            <w:pPr>
              <w:pStyle w:val="TableParagraph"/>
              <w:ind w:left="106"/>
              <w:rPr>
                <w:sz w:val="24"/>
                <w:lang w:val="en-US" w:eastAsia="en-US"/>
              </w:rPr>
            </w:pPr>
            <w:r>
              <w:rPr>
                <w:sz w:val="24"/>
                <w:lang w:val="en-US" w:eastAsia="en-US"/>
              </w:rPr>
              <w:t>ongoing</w:t>
            </w:r>
          </w:p>
        </w:tc>
      </w:tr>
      <w:tr w:rsidR="00832BFC" w:rsidTr="00832BFC">
        <w:trPr>
          <w:trHeight w:val="276"/>
        </w:trPr>
        <w:tc>
          <w:tcPr>
            <w:tcW w:w="1244" w:type="dxa"/>
            <w:tcBorders>
              <w:top w:val="single" w:sz="4" w:space="0" w:color="000000"/>
              <w:left w:val="single" w:sz="4" w:space="0" w:color="000000"/>
              <w:bottom w:val="single" w:sz="4" w:space="0" w:color="000000"/>
              <w:right w:val="single" w:sz="4" w:space="0" w:color="000000"/>
            </w:tcBorders>
            <w:hideMark/>
          </w:tcPr>
          <w:p w:rsidR="00832BFC" w:rsidRDefault="00832BFC">
            <w:pPr>
              <w:pStyle w:val="TableParagraph"/>
              <w:rPr>
                <w:sz w:val="24"/>
                <w:lang w:val="en-US" w:eastAsia="en-US"/>
              </w:rPr>
            </w:pPr>
            <w:r>
              <w:rPr>
                <w:sz w:val="24"/>
                <w:lang w:val="en-US" w:eastAsia="en-US"/>
              </w:rPr>
              <w:t>1.3</w:t>
            </w:r>
          </w:p>
        </w:tc>
        <w:tc>
          <w:tcPr>
            <w:tcW w:w="7086" w:type="dxa"/>
            <w:tcBorders>
              <w:top w:val="single" w:sz="4" w:space="0" w:color="000000"/>
              <w:left w:val="single" w:sz="4" w:space="0" w:color="000000"/>
              <w:bottom w:val="single" w:sz="4" w:space="0" w:color="000000"/>
              <w:right w:val="single" w:sz="4" w:space="0" w:color="000000"/>
            </w:tcBorders>
            <w:hideMark/>
          </w:tcPr>
          <w:p w:rsidR="00832BFC" w:rsidRDefault="00CC64D6">
            <w:pPr>
              <w:rPr>
                <w:sz w:val="24"/>
                <w:lang w:val="en-US" w:eastAsia="en-US"/>
              </w:rPr>
            </w:pPr>
            <w:r>
              <w:rPr>
                <w:sz w:val="24"/>
                <w:lang w:val="en-US" w:eastAsia="en-US"/>
              </w:rPr>
              <w:t xml:space="preserve"> Range of opportunities for pupils to access high quality careers provision</w:t>
            </w:r>
          </w:p>
        </w:tc>
        <w:tc>
          <w:tcPr>
            <w:tcW w:w="2837" w:type="dxa"/>
            <w:tcBorders>
              <w:top w:val="single" w:sz="4" w:space="0" w:color="000000"/>
              <w:left w:val="single" w:sz="4" w:space="0" w:color="000000"/>
              <w:bottom w:val="single" w:sz="4" w:space="0" w:color="000000"/>
              <w:right w:val="single" w:sz="4" w:space="0" w:color="000000"/>
            </w:tcBorders>
            <w:hideMark/>
          </w:tcPr>
          <w:p w:rsidR="00832BFC" w:rsidRDefault="00300ADB">
            <w:pPr>
              <w:rPr>
                <w:sz w:val="20"/>
                <w:szCs w:val="20"/>
              </w:rPr>
            </w:pPr>
            <w:r>
              <w:rPr>
                <w:sz w:val="20"/>
                <w:szCs w:val="20"/>
              </w:rPr>
              <w:t>EG, HS &amp; Careers Team</w:t>
            </w:r>
          </w:p>
        </w:tc>
        <w:tc>
          <w:tcPr>
            <w:tcW w:w="2127" w:type="dxa"/>
            <w:tcBorders>
              <w:top w:val="single" w:sz="4" w:space="0" w:color="000000"/>
              <w:left w:val="single" w:sz="4" w:space="0" w:color="000000"/>
              <w:bottom w:val="single" w:sz="4" w:space="0" w:color="000000"/>
              <w:right w:val="single" w:sz="4" w:space="0" w:color="000000"/>
            </w:tcBorders>
            <w:hideMark/>
          </w:tcPr>
          <w:p w:rsidR="00832BFC" w:rsidRDefault="00CC64D6">
            <w:pPr>
              <w:pStyle w:val="TableParagraph"/>
              <w:rPr>
                <w:sz w:val="24"/>
                <w:lang w:val="en-US" w:eastAsia="en-US"/>
              </w:rPr>
            </w:pPr>
            <w:r>
              <w:rPr>
                <w:sz w:val="24"/>
                <w:lang w:val="en-US" w:eastAsia="en-US"/>
              </w:rPr>
              <w:t>September 19</w:t>
            </w:r>
          </w:p>
        </w:tc>
        <w:tc>
          <w:tcPr>
            <w:tcW w:w="1781" w:type="dxa"/>
            <w:tcBorders>
              <w:top w:val="single" w:sz="4" w:space="0" w:color="000000"/>
              <w:left w:val="single" w:sz="4" w:space="0" w:color="000000"/>
              <w:bottom w:val="single" w:sz="4" w:space="0" w:color="000000"/>
              <w:right w:val="single" w:sz="4" w:space="0" w:color="000000"/>
            </w:tcBorders>
            <w:hideMark/>
          </w:tcPr>
          <w:p w:rsidR="00832BFC" w:rsidRDefault="00CC64D6">
            <w:pPr>
              <w:pStyle w:val="TableParagraph"/>
              <w:ind w:left="106"/>
              <w:rPr>
                <w:sz w:val="24"/>
                <w:lang w:val="en-US" w:eastAsia="en-US"/>
              </w:rPr>
            </w:pPr>
            <w:r>
              <w:rPr>
                <w:sz w:val="24"/>
                <w:lang w:val="en-US" w:eastAsia="en-US"/>
              </w:rPr>
              <w:t>December 20</w:t>
            </w:r>
          </w:p>
        </w:tc>
      </w:tr>
      <w:bookmarkEnd w:id="1"/>
    </w:tbl>
    <w:p w:rsidR="00465F37" w:rsidRDefault="00465F37">
      <w:pPr>
        <w:pStyle w:val="BodyText"/>
        <w:rPr>
          <w:rFonts w:ascii="Times New Roman"/>
          <w:sz w:val="20"/>
        </w:rPr>
      </w:pPr>
    </w:p>
    <w:sectPr w:rsidR="00465F37">
      <w:pgSz w:w="16850" w:h="11910" w:orient="landscape"/>
      <w:pgMar w:top="1100" w:right="620" w:bottom="900" w:left="600" w:header="0"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7D91" w:rsidRDefault="007A7D91">
      <w:r>
        <w:separator/>
      </w:r>
    </w:p>
  </w:endnote>
  <w:endnote w:type="continuationSeparator" w:id="0">
    <w:p w:rsidR="007A7D91" w:rsidRDefault="007A7D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5F37" w:rsidRDefault="00F033DF">
    <w:pPr>
      <w:pStyle w:val="BodyText"/>
      <w:spacing w:line="14" w:lineRule="auto"/>
      <w:rPr>
        <w:sz w:val="19"/>
      </w:rPr>
    </w:pPr>
    <w:r>
      <w:rPr>
        <w:noProof/>
        <w:lang w:bidi="ar-SA"/>
      </w:rPr>
      <mc:AlternateContent>
        <mc:Choice Requires="wps">
          <w:drawing>
            <wp:anchor distT="0" distB="0" distL="114300" distR="114300" simplePos="0" relativeHeight="503285696" behindDoc="1" locked="0" layoutInCell="1" allowOverlap="1">
              <wp:simplePos x="0" y="0"/>
              <wp:positionH relativeFrom="page">
                <wp:posOffset>6466840</wp:posOffset>
              </wp:positionH>
              <wp:positionV relativeFrom="page">
                <wp:posOffset>10053955</wp:posOffset>
              </wp:positionV>
              <wp:extent cx="221615" cy="19621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61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5F37" w:rsidRDefault="00F033DF">
                          <w:pPr>
                            <w:pStyle w:val="BodyText"/>
                            <w:spacing w:before="12"/>
                            <w:ind w:left="40"/>
                          </w:pPr>
                          <w:r>
                            <w:fldChar w:fldCharType="begin"/>
                          </w:r>
                          <w:r>
                            <w:instrText xml:space="preserve"> PAGE </w:instrText>
                          </w:r>
                          <w:r>
                            <w:fldChar w:fldCharType="separate"/>
                          </w:r>
                          <w:r w:rsidR="00334A41">
                            <w:rPr>
                              <w:noProof/>
                            </w:rPr>
                            <w:t>13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3" type="#_x0000_t202" style="position:absolute;margin-left:509.2pt;margin-top:791.65pt;width:17.45pt;height:15.45pt;z-index:-30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bnJqwIAAKgFAAAOAAAAZHJzL2Uyb0RvYy54bWysVG1vmzAQ/j5p/8Hyd8pLCA2opEpDmCZ1&#10;L1K7H+CACdbAZrYT6Kb9951NSJNWk6ZtfLAO+/zcPXeP7+Z2aBt0oFIxwVPsX3kYUV6IkvFdir88&#10;5s4CI6UJL0kjOE3xE1X4dvn2zU3fJTQQtWhKKhGAcJX0XYprrbvEdVVR05aoK9FRDoeVkC3R8Ct3&#10;bilJD+ht4waeF7m9kGUnRUGVgt1sPMRLi19VtNCfqkpRjZoUQ27artKuW7O6yxuS7CTpalYc0yB/&#10;kUVLGIegJ6iMaIL2kr2CalkhhRKVvipE64qqYgW1HICN771g81CTjlouUBzVncqk/h9s8fHwWSJW&#10;pniGEScttOiRDhrdiQHNTHX6TiXg9NCBmx5gG7psmaruXhRfFeJiXRO+oyspRV9TUkJ2vrnpnl0d&#10;cZQB2fYfRAlhyF4LCzRUsjWlg2IgQIcuPZ06Y1IpYDMI/MifY1TAkR9HAdgmAkmmy51U+h0VLTJG&#10;iiU03oKTw73So+vkYmJxkbOmgX2SNPxiAzDHHQgNV82ZScL28kfsxZvFZhE6YRBtnNDLMmeVr0Mn&#10;yv3reTbL1uvM/2ni+mFSs7Kk3ISZdOWHf9a3o8JHRZyUpUTDSgNnUlJyt103Eh0I6Dq337EgZ27u&#10;ZRq2XsDlBSU/CL27IHbyaHHthHk4d+Jrb+F4fnwXR14Yh1l+SemecfrvlFCf4ngezEct/ZabZ7/X&#10;3EjSMg2To2FtihcnJ5IYBW54aVurCWtG+6wUJv3nUkC7p0ZbvRqJjmLVw3YAFCPirSifQLlSgLJA&#10;njDuwKiF/I5RD6MjxerbnkiKUfOeg/rNnJkMORnbySC8gKsp1hiN5lqP82jfSbarAXl8X1ys4IVU&#10;zKr3OYvju4JxYEkcR5eZN+f/1ut5wC5/AQAA//8DAFBLAwQUAAYACAAAACEA9+C6duEAAAAPAQAA&#10;DwAAAGRycy9kb3ducmV2LnhtbEyPzU7DMBCE70i8g7VI3Kid/kRpGqeqEJyQEGk4cHQSN7Ear0Ps&#10;tuHt2ZzgNqMdzX6T7Sfbs6sevXEoIVoIYBpr1xhsJXyWr08JMB8UNqp3qCX8aA/7/P4uU2njbljo&#10;6zG0jErQp0pCF8KQcu7rTlvlF27QSLeTG60KZMeWN6O6Ubnt+VKImFtlkD50atDPna7Px4uVcPjC&#10;4sV8v1cfxakwZbkV+BafpXx8mA47YEFP4S8MMz6hQ05Mlbtg41lPXkTJmrKkNslqBWzOiM2sKlJx&#10;tF4CzzP+f0f+CwAA//8DAFBLAQItABQABgAIAAAAIQC2gziS/gAAAOEBAAATAAAAAAAAAAAAAAAA&#10;AAAAAABbQ29udGVudF9UeXBlc10ueG1sUEsBAi0AFAAGAAgAAAAhADj9If/WAAAAlAEAAAsAAAAA&#10;AAAAAAAAAAAALwEAAF9yZWxzLy5yZWxzUEsBAi0AFAAGAAgAAAAhAC+5ucmrAgAAqAUAAA4AAAAA&#10;AAAAAAAAAAAALgIAAGRycy9lMm9Eb2MueG1sUEsBAi0AFAAGAAgAAAAhAPfgunbhAAAADwEAAA8A&#10;AAAAAAAAAAAAAAAABQUAAGRycy9kb3ducmV2LnhtbFBLBQYAAAAABAAEAPMAAAATBgAAAAA=&#10;" filled="f" stroked="f">
              <v:textbox inset="0,0,0,0">
                <w:txbxContent>
                  <w:p w:rsidR="00465F37" w:rsidRDefault="00F033DF">
                    <w:pPr>
                      <w:pStyle w:val="BodyText"/>
                      <w:spacing w:before="12"/>
                      <w:ind w:left="40"/>
                    </w:pPr>
                    <w:r>
                      <w:fldChar w:fldCharType="begin"/>
                    </w:r>
                    <w:r>
                      <w:instrText xml:space="preserve"> PAGE </w:instrText>
                    </w:r>
                    <w:r>
                      <w:fldChar w:fldCharType="separate"/>
                    </w:r>
                    <w:r w:rsidR="00334A41">
                      <w:rPr>
                        <w:noProof/>
                      </w:rPr>
                      <w:t>13</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5F37" w:rsidRDefault="00465F37">
    <w:pPr>
      <w:pStyle w:val="BodyText"/>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5F37" w:rsidRDefault="00F033DF">
    <w:pPr>
      <w:pStyle w:val="BodyText"/>
      <w:spacing w:line="14" w:lineRule="auto"/>
      <w:rPr>
        <w:sz w:val="20"/>
      </w:rPr>
    </w:pPr>
    <w:r>
      <w:rPr>
        <w:noProof/>
        <w:lang w:bidi="ar-SA"/>
      </w:rPr>
      <mc:AlternateContent>
        <mc:Choice Requires="wps">
          <w:drawing>
            <wp:anchor distT="0" distB="0" distL="114300" distR="114300" simplePos="0" relativeHeight="503285744" behindDoc="1" locked="0" layoutInCell="1" allowOverlap="1">
              <wp:simplePos x="0" y="0"/>
              <wp:positionH relativeFrom="page">
                <wp:posOffset>9959340</wp:posOffset>
              </wp:positionH>
              <wp:positionV relativeFrom="page">
                <wp:posOffset>6922135</wp:posOffset>
              </wp:positionV>
              <wp:extent cx="221615" cy="196215"/>
              <wp:effectExtent l="0" t="0" r="127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61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5F37" w:rsidRDefault="00F033DF">
                          <w:pPr>
                            <w:pStyle w:val="BodyText"/>
                            <w:spacing w:before="12"/>
                            <w:ind w:left="40"/>
                          </w:pPr>
                          <w:r>
                            <w:fldChar w:fldCharType="begin"/>
                          </w:r>
                          <w:r>
                            <w:instrText xml:space="preserve"> PAGE </w:instrText>
                          </w:r>
                          <w:r>
                            <w:fldChar w:fldCharType="separate"/>
                          </w:r>
                          <w:r w:rsidR="00334A41">
                            <w:rPr>
                              <w:noProof/>
                            </w:rPr>
                            <w:t>20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4" type="#_x0000_t202" style="position:absolute;margin-left:784.2pt;margin-top:545.05pt;width:17.45pt;height:15.45pt;z-index:-30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JBTrAIAAK8FAAAOAAAAZHJzL2Uyb0RvYy54bWysVG1vmzAQ/j5p/8Hyd8rLCA2oZGpDmCZ1&#10;L1K7H+BgE6yBzWwn0E377zubkKatJk3b+IDO9vm5e+4e39XbsWvRgSnNpchxeBFgxEQlKRe7HH+5&#10;L70lRtoQQUkrBcvxA9P47er1q6uhz1gkG9lSphCACJ0NfY4bY/rM93XVsI7oC9kzAYe1VB0xsFQ7&#10;nyoyAHrX+lEQJP4gFe2VrJjWsFtMh3jl8OuaVeZTXWtmUJtjyM24v3L/rf37qyuS7RTpG14d0yB/&#10;kUVHuICgJ6iCGIL2ir+A6nilpJa1uahk58u65hVzHIBNGDxjc9eQnjkuUBzdn8qk/x9s9fHwWSFO&#10;oXcYCdJBi+7ZaNCNHFFoqzP0OgOnux7czAjb1tMy1f2trL5qJOS6IWLHrpWSQ8MIhezcTf/s6oSj&#10;Lch2+CAphCF7Ix3QWKvOAkIxEKBDlx5OnbGpVLAZRWESLjCq4ChMkwhsyM0n2Xy5V9q8Y7JD1six&#10;gsY7cHK41WZynV1sLCFL3rau+a14sgGY0w6Ehqv2zCbhevkjDdLNcrOMvThKNl4cFIV3Xa5jLynD&#10;y0Xxplivi/CnjRvGWcMpZcKGmXUVxn/Wt6PCJ0WclKVly6mFsylptduuW4UOBHRduu9YkDM3/2ka&#10;rl7A5RmlMIqDmyj1ymR56cVlvPDSy2DpBWF6kyZBnMZF+ZTSLRfs3ymhIcfpIlpMWvott8B9L7mR&#10;rOMGJkfLuxwvT04kswrcCOpaawhvJ/usFDb9x1JAu+dGO71aiU5iNeN2PD4MALNa3kr6AAJWEgQG&#10;KoWpB0Yj1XeMBpggOdbf9kQxjNr3Ah6BHTezoWZjOxtEVHA1xwajyVybaSzte8V3DSBPz0zIa3go&#10;NXcifswCGNgFTAXH5TjB7Ng5Xzuvxzm7+gUAAP//AwBQSwMEFAAGAAgAAAAhALymJFLiAAAADwEA&#10;AA8AAABkcnMvZG93bnJldi54bWxMj8FOwzAQRO9I/QdrK3GjdlqI2hCnqhCckBBpOHB0YjexGq9D&#10;7Lbh79meym1G+zQ7k28n17OzGYP1KCFZCGAGG68tthK+qreHNbAQFWrVezQSfk2AbTG7y1Wm/QVL&#10;c97HllEIhkxJ6GIcMs5D0xmnwsIPBul28KNTkezYcj2qC4W7ni+FSLlTFulDpwbz0pnmuD85Cbtv&#10;LF/tz0f9WR5KW1Ubge/pUcr7+bR7BhbNFG8wXOtTdSioU+1PqAPryT+l60diSYmNSIBdmVSsVsBq&#10;UskyEcCLnP/fUfwBAAD//wMAUEsBAi0AFAAGAAgAAAAhALaDOJL+AAAA4QEAABMAAAAAAAAAAAAA&#10;AAAAAAAAAFtDb250ZW50X1R5cGVzXS54bWxQSwECLQAUAAYACAAAACEAOP0h/9YAAACUAQAACwAA&#10;AAAAAAAAAAAAAAAvAQAAX3JlbHMvLnJlbHNQSwECLQAUAAYACAAAACEAikyQU6wCAACvBQAADgAA&#10;AAAAAAAAAAAAAAAuAgAAZHJzL2Uyb0RvYy54bWxQSwECLQAUAAYACAAAACEAvKYkUuIAAAAPAQAA&#10;DwAAAAAAAAAAAAAAAAAGBQAAZHJzL2Rvd25yZXYueG1sUEsFBgAAAAAEAAQA8wAAABUGAAAAAA==&#10;" filled="f" stroked="f">
              <v:textbox inset="0,0,0,0">
                <w:txbxContent>
                  <w:p w:rsidR="00465F37" w:rsidRDefault="00F033DF">
                    <w:pPr>
                      <w:pStyle w:val="BodyText"/>
                      <w:spacing w:before="12"/>
                      <w:ind w:left="40"/>
                    </w:pPr>
                    <w:r>
                      <w:fldChar w:fldCharType="begin"/>
                    </w:r>
                    <w:r>
                      <w:instrText xml:space="preserve"> PAGE </w:instrText>
                    </w:r>
                    <w:r>
                      <w:fldChar w:fldCharType="separate"/>
                    </w:r>
                    <w:r w:rsidR="00334A41">
                      <w:rPr>
                        <w:noProof/>
                      </w:rPr>
                      <w:t>20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7D91" w:rsidRDefault="007A7D91">
      <w:r>
        <w:separator/>
      </w:r>
    </w:p>
  </w:footnote>
  <w:footnote w:type="continuationSeparator" w:id="0">
    <w:p w:rsidR="007A7D91" w:rsidRDefault="007A7D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E6743"/>
    <w:multiLevelType w:val="hybridMultilevel"/>
    <w:tmpl w:val="A29CCEB4"/>
    <w:lvl w:ilvl="0" w:tplc="6EF05AD6">
      <w:numFmt w:val="bullet"/>
      <w:lvlText w:val=""/>
      <w:lvlJc w:val="left"/>
      <w:pPr>
        <w:ind w:left="1188" w:hanging="360"/>
      </w:pPr>
      <w:rPr>
        <w:rFonts w:ascii="Symbol" w:eastAsia="Symbol" w:hAnsi="Symbol" w:cs="Symbol" w:hint="default"/>
        <w:w w:val="100"/>
        <w:sz w:val="24"/>
        <w:szCs w:val="24"/>
        <w:lang w:val="en-GB" w:eastAsia="en-GB" w:bidi="en-GB"/>
      </w:rPr>
    </w:lvl>
    <w:lvl w:ilvl="1" w:tplc="3B64FC74">
      <w:numFmt w:val="bullet"/>
      <w:lvlText w:val="•"/>
      <w:lvlJc w:val="left"/>
      <w:pPr>
        <w:ind w:left="2568" w:hanging="360"/>
      </w:pPr>
      <w:rPr>
        <w:rFonts w:hint="default"/>
        <w:lang w:val="en-GB" w:eastAsia="en-GB" w:bidi="en-GB"/>
      </w:rPr>
    </w:lvl>
    <w:lvl w:ilvl="2" w:tplc="9496CBFA">
      <w:numFmt w:val="bullet"/>
      <w:lvlText w:val="•"/>
      <w:lvlJc w:val="left"/>
      <w:pPr>
        <w:ind w:left="3957" w:hanging="360"/>
      </w:pPr>
      <w:rPr>
        <w:rFonts w:hint="default"/>
        <w:lang w:val="en-GB" w:eastAsia="en-GB" w:bidi="en-GB"/>
      </w:rPr>
    </w:lvl>
    <w:lvl w:ilvl="3" w:tplc="E57C8BA6">
      <w:numFmt w:val="bullet"/>
      <w:lvlText w:val="•"/>
      <w:lvlJc w:val="left"/>
      <w:pPr>
        <w:ind w:left="5346" w:hanging="360"/>
      </w:pPr>
      <w:rPr>
        <w:rFonts w:hint="default"/>
        <w:lang w:val="en-GB" w:eastAsia="en-GB" w:bidi="en-GB"/>
      </w:rPr>
    </w:lvl>
    <w:lvl w:ilvl="4" w:tplc="D0ACE87A">
      <w:numFmt w:val="bullet"/>
      <w:lvlText w:val="•"/>
      <w:lvlJc w:val="left"/>
      <w:pPr>
        <w:ind w:left="6735" w:hanging="360"/>
      </w:pPr>
      <w:rPr>
        <w:rFonts w:hint="default"/>
        <w:lang w:val="en-GB" w:eastAsia="en-GB" w:bidi="en-GB"/>
      </w:rPr>
    </w:lvl>
    <w:lvl w:ilvl="5" w:tplc="44A269DA">
      <w:numFmt w:val="bullet"/>
      <w:lvlText w:val="•"/>
      <w:lvlJc w:val="left"/>
      <w:pPr>
        <w:ind w:left="8124" w:hanging="360"/>
      </w:pPr>
      <w:rPr>
        <w:rFonts w:hint="default"/>
        <w:lang w:val="en-GB" w:eastAsia="en-GB" w:bidi="en-GB"/>
      </w:rPr>
    </w:lvl>
    <w:lvl w:ilvl="6" w:tplc="5CE418F4">
      <w:numFmt w:val="bullet"/>
      <w:lvlText w:val="•"/>
      <w:lvlJc w:val="left"/>
      <w:pPr>
        <w:ind w:left="9512" w:hanging="360"/>
      </w:pPr>
      <w:rPr>
        <w:rFonts w:hint="default"/>
        <w:lang w:val="en-GB" w:eastAsia="en-GB" w:bidi="en-GB"/>
      </w:rPr>
    </w:lvl>
    <w:lvl w:ilvl="7" w:tplc="9940A406">
      <w:numFmt w:val="bullet"/>
      <w:lvlText w:val="•"/>
      <w:lvlJc w:val="left"/>
      <w:pPr>
        <w:ind w:left="10901" w:hanging="360"/>
      </w:pPr>
      <w:rPr>
        <w:rFonts w:hint="default"/>
        <w:lang w:val="en-GB" w:eastAsia="en-GB" w:bidi="en-GB"/>
      </w:rPr>
    </w:lvl>
    <w:lvl w:ilvl="8" w:tplc="F9CCAFB2">
      <w:numFmt w:val="bullet"/>
      <w:lvlText w:val="•"/>
      <w:lvlJc w:val="left"/>
      <w:pPr>
        <w:ind w:left="12290" w:hanging="360"/>
      </w:pPr>
      <w:rPr>
        <w:rFonts w:hint="default"/>
        <w:lang w:val="en-GB" w:eastAsia="en-GB" w:bidi="en-GB"/>
      </w:rPr>
    </w:lvl>
  </w:abstractNum>
  <w:abstractNum w:abstractNumId="1" w15:restartNumberingAfterBreak="0">
    <w:nsid w:val="16AA355C"/>
    <w:multiLevelType w:val="hybridMultilevel"/>
    <w:tmpl w:val="921E0882"/>
    <w:lvl w:ilvl="0" w:tplc="CA90B1EA">
      <w:numFmt w:val="bullet"/>
      <w:lvlText w:val=""/>
      <w:lvlJc w:val="left"/>
      <w:pPr>
        <w:ind w:left="1188" w:hanging="360"/>
      </w:pPr>
      <w:rPr>
        <w:rFonts w:ascii="Symbol" w:eastAsia="Symbol" w:hAnsi="Symbol" w:cs="Symbol" w:hint="default"/>
        <w:w w:val="100"/>
        <w:sz w:val="24"/>
        <w:szCs w:val="24"/>
        <w:lang w:val="en-GB" w:eastAsia="en-GB" w:bidi="en-GB"/>
      </w:rPr>
    </w:lvl>
    <w:lvl w:ilvl="1" w:tplc="11B49E0C">
      <w:numFmt w:val="bullet"/>
      <w:lvlText w:val="•"/>
      <w:lvlJc w:val="left"/>
      <w:pPr>
        <w:ind w:left="2568" w:hanging="360"/>
      </w:pPr>
      <w:rPr>
        <w:rFonts w:hint="default"/>
        <w:lang w:val="en-GB" w:eastAsia="en-GB" w:bidi="en-GB"/>
      </w:rPr>
    </w:lvl>
    <w:lvl w:ilvl="2" w:tplc="B80A0A16">
      <w:numFmt w:val="bullet"/>
      <w:lvlText w:val="•"/>
      <w:lvlJc w:val="left"/>
      <w:pPr>
        <w:ind w:left="3957" w:hanging="360"/>
      </w:pPr>
      <w:rPr>
        <w:rFonts w:hint="default"/>
        <w:lang w:val="en-GB" w:eastAsia="en-GB" w:bidi="en-GB"/>
      </w:rPr>
    </w:lvl>
    <w:lvl w:ilvl="3" w:tplc="5060C1D8">
      <w:numFmt w:val="bullet"/>
      <w:lvlText w:val="•"/>
      <w:lvlJc w:val="left"/>
      <w:pPr>
        <w:ind w:left="5345" w:hanging="360"/>
      </w:pPr>
      <w:rPr>
        <w:rFonts w:hint="default"/>
        <w:lang w:val="en-GB" w:eastAsia="en-GB" w:bidi="en-GB"/>
      </w:rPr>
    </w:lvl>
    <w:lvl w:ilvl="4" w:tplc="2D3A958E">
      <w:numFmt w:val="bullet"/>
      <w:lvlText w:val="•"/>
      <w:lvlJc w:val="left"/>
      <w:pPr>
        <w:ind w:left="6734" w:hanging="360"/>
      </w:pPr>
      <w:rPr>
        <w:rFonts w:hint="default"/>
        <w:lang w:val="en-GB" w:eastAsia="en-GB" w:bidi="en-GB"/>
      </w:rPr>
    </w:lvl>
    <w:lvl w:ilvl="5" w:tplc="E2D23F7A">
      <w:numFmt w:val="bullet"/>
      <w:lvlText w:val="•"/>
      <w:lvlJc w:val="left"/>
      <w:pPr>
        <w:ind w:left="8122" w:hanging="360"/>
      </w:pPr>
      <w:rPr>
        <w:rFonts w:hint="default"/>
        <w:lang w:val="en-GB" w:eastAsia="en-GB" w:bidi="en-GB"/>
      </w:rPr>
    </w:lvl>
    <w:lvl w:ilvl="6" w:tplc="89FC09C8">
      <w:numFmt w:val="bullet"/>
      <w:lvlText w:val="•"/>
      <w:lvlJc w:val="left"/>
      <w:pPr>
        <w:ind w:left="9511" w:hanging="360"/>
      </w:pPr>
      <w:rPr>
        <w:rFonts w:hint="default"/>
        <w:lang w:val="en-GB" w:eastAsia="en-GB" w:bidi="en-GB"/>
      </w:rPr>
    </w:lvl>
    <w:lvl w:ilvl="7" w:tplc="77FA2126">
      <w:numFmt w:val="bullet"/>
      <w:lvlText w:val="•"/>
      <w:lvlJc w:val="left"/>
      <w:pPr>
        <w:ind w:left="10899" w:hanging="360"/>
      </w:pPr>
      <w:rPr>
        <w:rFonts w:hint="default"/>
        <w:lang w:val="en-GB" w:eastAsia="en-GB" w:bidi="en-GB"/>
      </w:rPr>
    </w:lvl>
    <w:lvl w:ilvl="8" w:tplc="0E2E6230">
      <w:numFmt w:val="bullet"/>
      <w:lvlText w:val="•"/>
      <w:lvlJc w:val="left"/>
      <w:pPr>
        <w:ind w:left="12288" w:hanging="360"/>
      </w:pPr>
      <w:rPr>
        <w:rFonts w:hint="default"/>
        <w:lang w:val="en-GB" w:eastAsia="en-GB" w:bidi="en-GB"/>
      </w:rPr>
    </w:lvl>
  </w:abstractNum>
  <w:abstractNum w:abstractNumId="2" w15:restartNumberingAfterBreak="0">
    <w:nsid w:val="29C40990"/>
    <w:multiLevelType w:val="hybridMultilevel"/>
    <w:tmpl w:val="F3581FA8"/>
    <w:lvl w:ilvl="0" w:tplc="EBC0A77C">
      <w:numFmt w:val="bullet"/>
      <w:lvlText w:val=""/>
      <w:lvlJc w:val="left"/>
      <w:pPr>
        <w:ind w:left="1188" w:hanging="360"/>
      </w:pPr>
      <w:rPr>
        <w:rFonts w:ascii="Symbol" w:eastAsia="Symbol" w:hAnsi="Symbol" w:cs="Symbol" w:hint="default"/>
        <w:w w:val="100"/>
        <w:sz w:val="24"/>
        <w:szCs w:val="24"/>
        <w:lang w:val="en-GB" w:eastAsia="en-GB" w:bidi="en-GB"/>
      </w:rPr>
    </w:lvl>
    <w:lvl w:ilvl="1" w:tplc="ECA4E83C">
      <w:numFmt w:val="bullet"/>
      <w:lvlText w:val="•"/>
      <w:lvlJc w:val="left"/>
      <w:pPr>
        <w:ind w:left="2568" w:hanging="360"/>
      </w:pPr>
      <w:rPr>
        <w:rFonts w:hint="default"/>
        <w:lang w:val="en-GB" w:eastAsia="en-GB" w:bidi="en-GB"/>
      </w:rPr>
    </w:lvl>
    <w:lvl w:ilvl="2" w:tplc="0038B3D4">
      <w:numFmt w:val="bullet"/>
      <w:lvlText w:val="•"/>
      <w:lvlJc w:val="left"/>
      <w:pPr>
        <w:ind w:left="3957" w:hanging="360"/>
      </w:pPr>
      <w:rPr>
        <w:rFonts w:hint="default"/>
        <w:lang w:val="en-GB" w:eastAsia="en-GB" w:bidi="en-GB"/>
      </w:rPr>
    </w:lvl>
    <w:lvl w:ilvl="3" w:tplc="440CF944">
      <w:numFmt w:val="bullet"/>
      <w:lvlText w:val="•"/>
      <w:lvlJc w:val="left"/>
      <w:pPr>
        <w:ind w:left="5345" w:hanging="360"/>
      </w:pPr>
      <w:rPr>
        <w:rFonts w:hint="default"/>
        <w:lang w:val="en-GB" w:eastAsia="en-GB" w:bidi="en-GB"/>
      </w:rPr>
    </w:lvl>
    <w:lvl w:ilvl="4" w:tplc="57D4E97E">
      <w:numFmt w:val="bullet"/>
      <w:lvlText w:val="•"/>
      <w:lvlJc w:val="left"/>
      <w:pPr>
        <w:ind w:left="6734" w:hanging="360"/>
      </w:pPr>
      <w:rPr>
        <w:rFonts w:hint="default"/>
        <w:lang w:val="en-GB" w:eastAsia="en-GB" w:bidi="en-GB"/>
      </w:rPr>
    </w:lvl>
    <w:lvl w:ilvl="5" w:tplc="2B1638FE">
      <w:numFmt w:val="bullet"/>
      <w:lvlText w:val="•"/>
      <w:lvlJc w:val="left"/>
      <w:pPr>
        <w:ind w:left="8122" w:hanging="360"/>
      </w:pPr>
      <w:rPr>
        <w:rFonts w:hint="default"/>
        <w:lang w:val="en-GB" w:eastAsia="en-GB" w:bidi="en-GB"/>
      </w:rPr>
    </w:lvl>
    <w:lvl w:ilvl="6" w:tplc="F198F756">
      <w:numFmt w:val="bullet"/>
      <w:lvlText w:val="•"/>
      <w:lvlJc w:val="left"/>
      <w:pPr>
        <w:ind w:left="9511" w:hanging="360"/>
      </w:pPr>
      <w:rPr>
        <w:rFonts w:hint="default"/>
        <w:lang w:val="en-GB" w:eastAsia="en-GB" w:bidi="en-GB"/>
      </w:rPr>
    </w:lvl>
    <w:lvl w:ilvl="7" w:tplc="1FC8A1E4">
      <w:numFmt w:val="bullet"/>
      <w:lvlText w:val="•"/>
      <w:lvlJc w:val="left"/>
      <w:pPr>
        <w:ind w:left="10899" w:hanging="360"/>
      </w:pPr>
      <w:rPr>
        <w:rFonts w:hint="default"/>
        <w:lang w:val="en-GB" w:eastAsia="en-GB" w:bidi="en-GB"/>
      </w:rPr>
    </w:lvl>
    <w:lvl w:ilvl="8" w:tplc="2FFA18E8">
      <w:numFmt w:val="bullet"/>
      <w:lvlText w:val="•"/>
      <w:lvlJc w:val="left"/>
      <w:pPr>
        <w:ind w:left="12288" w:hanging="360"/>
      </w:pPr>
      <w:rPr>
        <w:rFonts w:hint="default"/>
        <w:lang w:val="en-GB" w:eastAsia="en-GB" w:bidi="en-GB"/>
      </w:rPr>
    </w:lvl>
  </w:abstractNum>
  <w:abstractNum w:abstractNumId="3" w15:restartNumberingAfterBreak="0">
    <w:nsid w:val="2EE8367B"/>
    <w:multiLevelType w:val="hybridMultilevel"/>
    <w:tmpl w:val="79AACAA0"/>
    <w:lvl w:ilvl="0" w:tplc="FE964A20">
      <w:numFmt w:val="bullet"/>
      <w:lvlText w:val=""/>
      <w:lvlJc w:val="left"/>
      <w:pPr>
        <w:ind w:left="542" w:hanging="1080"/>
      </w:pPr>
      <w:rPr>
        <w:rFonts w:ascii="Symbol" w:eastAsia="Symbol" w:hAnsi="Symbol" w:cs="Symbol" w:hint="default"/>
        <w:w w:val="99"/>
        <w:sz w:val="20"/>
        <w:szCs w:val="20"/>
        <w:lang w:val="en-GB" w:eastAsia="en-GB" w:bidi="en-GB"/>
      </w:rPr>
    </w:lvl>
    <w:lvl w:ilvl="1" w:tplc="17CC347C">
      <w:numFmt w:val="bullet"/>
      <w:lvlText w:val="•"/>
      <w:lvlJc w:val="left"/>
      <w:pPr>
        <w:ind w:left="1460" w:hanging="1080"/>
      </w:pPr>
      <w:rPr>
        <w:rFonts w:hint="default"/>
        <w:lang w:val="en-GB" w:eastAsia="en-GB" w:bidi="en-GB"/>
      </w:rPr>
    </w:lvl>
    <w:lvl w:ilvl="2" w:tplc="D2DA8BE0">
      <w:numFmt w:val="bullet"/>
      <w:lvlText w:val="•"/>
      <w:lvlJc w:val="left"/>
      <w:pPr>
        <w:ind w:left="2381" w:hanging="1080"/>
      </w:pPr>
      <w:rPr>
        <w:rFonts w:hint="default"/>
        <w:lang w:val="en-GB" w:eastAsia="en-GB" w:bidi="en-GB"/>
      </w:rPr>
    </w:lvl>
    <w:lvl w:ilvl="3" w:tplc="B13CC0BC">
      <w:numFmt w:val="bullet"/>
      <w:lvlText w:val="•"/>
      <w:lvlJc w:val="left"/>
      <w:pPr>
        <w:ind w:left="3301" w:hanging="1080"/>
      </w:pPr>
      <w:rPr>
        <w:rFonts w:hint="default"/>
        <w:lang w:val="en-GB" w:eastAsia="en-GB" w:bidi="en-GB"/>
      </w:rPr>
    </w:lvl>
    <w:lvl w:ilvl="4" w:tplc="6B56443C">
      <w:numFmt w:val="bullet"/>
      <w:lvlText w:val="•"/>
      <w:lvlJc w:val="left"/>
      <w:pPr>
        <w:ind w:left="4222" w:hanging="1080"/>
      </w:pPr>
      <w:rPr>
        <w:rFonts w:hint="default"/>
        <w:lang w:val="en-GB" w:eastAsia="en-GB" w:bidi="en-GB"/>
      </w:rPr>
    </w:lvl>
    <w:lvl w:ilvl="5" w:tplc="48D0D58C">
      <w:numFmt w:val="bullet"/>
      <w:lvlText w:val="•"/>
      <w:lvlJc w:val="left"/>
      <w:pPr>
        <w:ind w:left="5143" w:hanging="1080"/>
      </w:pPr>
      <w:rPr>
        <w:rFonts w:hint="default"/>
        <w:lang w:val="en-GB" w:eastAsia="en-GB" w:bidi="en-GB"/>
      </w:rPr>
    </w:lvl>
    <w:lvl w:ilvl="6" w:tplc="D99A6E58">
      <w:numFmt w:val="bullet"/>
      <w:lvlText w:val="•"/>
      <w:lvlJc w:val="left"/>
      <w:pPr>
        <w:ind w:left="6063" w:hanging="1080"/>
      </w:pPr>
      <w:rPr>
        <w:rFonts w:hint="default"/>
        <w:lang w:val="en-GB" w:eastAsia="en-GB" w:bidi="en-GB"/>
      </w:rPr>
    </w:lvl>
    <w:lvl w:ilvl="7" w:tplc="B84CB982">
      <w:numFmt w:val="bullet"/>
      <w:lvlText w:val="•"/>
      <w:lvlJc w:val="left"/>
      <w:pPr>
        <w:ind w:left="6984" w:hanging="1080"/>
      </w:pPr>
      <w:rPr>
        <w:rFonts w:hint="default"/>
        <w:lang w:val="en-GB" w:eastAsia="en-GB" w:bidi="en-GB"/>
      </w:rPr>
    </w:lvl>
    <w:lvl w:ilvl="8" w:tplc="4FA84D7A">
      <w:numFmt w:val="bullet"/>
      <w:lvlText w:val="•"/>
      <w:lvlJc w:val="left"/>
      <w:pPr>
        <w:ind w:left="7905" w:hanging="1080"/>
      </w:pPr>
      <w:rPr>
        <w:rFonts w:hint="default"/>
        <w:lang w:val="en-GB" w:eastAsia="en-GB" w:bidi="en-GB"/>
      </w:rPr>
    </w:lvl>
  </w:abstractNum>
  <w:abstractNum w:abstractNumId="4" w15:restartNumberingAfterBreak="0">
    <w:nsid w:val="36807E15"/>
    <w:multiLevelType w:val="multilevel"/>
    <w:tmpl w:val="07163BFA"/>
    <w:lvl w:ilvl="0">
      <w:start w:val="1"/>
      <w:numFmt w:val="decimal"/>
      <w:lvlText w:val="%1."/>
      <w:lvlJc w:val="left"/>
      <w:pPr>
        <w:ind w:left="1250" w:hanging="708"/>
      </w:pPr>
      <w:rPr>
        <w:rFonts w:ascii="Arial" w:eastAsia="Arial" w:hAnsi="Arial" w:cs="Arial" w:hint="default"/>
        <w:b/>
        <w:bCs/>
        <w:spacing w:val="-4"/>
        <w:w w:val="99"/>
        <w:sz w:val="24"/>
        <w:szCs w:val="24"/>
        <w:lang w:val="en-GB" w:eastAsia="en-GB" w:bidi="en-GB"/>
      </w:rPr>
    </w:lvl>
    <w:lvl w:ilvl="1">
      <w:start w:val="1"/>
      <w:numFmt w:val="decimal"/>
      <w:lvlText w:val="%1.%2"/>
      <w:lvlJc w:val="left"/>
      <w:pPr>
        <w:ind w:left="2702" w:hanging="720"/>
      </w:pPr>
      <w:rPr>
        <w:rFonts w:ascii="Arial" w:eastAsia="Arial" w:hAnsi="Arial" w:cs="Arial" w:hint="default"/>
        <w:spacing w:val="-3"/>
        <w:w w:val="99"/>
        <w:sz w:val="24"/>
        <w:szCs w:val="24"/>
        <w:lang w:val="en-GB" w:eastAsia="en-GB" w:bidi="en-GB"/>
      </w:rPr>
    </w:lvl>
    <w:lvl w:ilvl="2">
      <w:numFmt w:val="bullet"/>
      <w:lvlText w:val="•"/>
      <w:lvlJc w:val="left"/>
      <w:pPr>
        <w:ind w:left="3482" w:hanging="720"/>
      </w:pPr>
      <w:rPr>
        <w:rFonts w:hint="default"/>
        <w:lang w:val="en-GB" w:eastAsia="en-GB" w:bidi="en-GB"/>
      </w:rPr>
    </w:lvl>
    <w:lvl w:ilvl="3">
      <w:numFmt w:val="bullet"/>
      <w:lvlText w:val="•"/>
      <w:lvlJc w:val="left"/>
      <w:pPr>
        <w:ind w:left="4265" w:hanging="720"/>
      </w:pPr>
      <w:rPr>
        <w:rFonts w:hint="default"/>
        <w:lang w:val="en-GB" w:eastAsia="en-GB" w:bidi="en-GB"/>
      </w:rPr>
    </w:lvl>
    <w:lvl w:ilvl="4">
      <w:numFmt w:val="bullet"/>
      <w:lvlText w:val="•"/>
      <w:lvlJc w:val="left"/>
      <w:pPr>
        <w:ind w:left="5048" w:hanging="720"/>
      </w:pPr>
      <w:rPr>
        <w:rFonts w:hint="default"/>
        <w:lang w:val="en-GB" w:eastAsia="en-GB" w:bidi="en-GB"/>
      </w:rPr>
    </w:lvl>
    <w:lvl w:ilvl="5">
      <w:numFmt w:val="bullet"/>
      <w:lvlText w:val="•"/>
      <w:lvlJc w:val="left"/>
      <w:pPr>
        <w:ind w:left="5831" w:hanging="720"/>
      </w:pPr>
      <w:rPr>
        <w:rFonts w:hint="default"/>
        <w:lang w:val="en-GB" w:eastAsia="en-GB" w:bidi="en-GB"/>
      </w:rPr>
    </w:lvl>
    <w:lvl w:ilvl="6">
      <w:numFmt w:val="bullet"/>
      <w:lvlText w:val="•"/>
      <w:lvlJc w:val="left"/>
      <w:pPr>
        <w:ind w:left="6614" w:hanging="720"/>
      </w:pPr>
      <w:rPr>
        <w:rFonts w:hint="default"/>
        <w:lang w:val="en-GB" w:eastAsia="en-GB" w:bidi="en-GB"/>
      </w:rPr>
    </w:lvl>
    <w:lvl w:ilvl="7">
      <w:numFmt w:val="bullet"/>
      <w:lvlText w:val="•"/>
      <w:lvlJc w:val="left"/>
      <w:pPr>
        <w:ind w:left="7397" w:hanging="720"/>
      </w:pPr>
      <w:rPr>
        <w:rFonts w:hint="default"/>
        <w:lang w:val="en-GB" w:eastAsia="en-GB" w:bidi="en-GB"/>
      </w:rPr>
    </w:lvl>
    <w:lvl w:ilvl="8">
      <w:numFmt w:val="bullet"/>
      <w:lvlText w:val="•"/>
      <w:lvlJc w:val="left"/>
      <w:pPr>
        <w:ind w:left="8180" w:hanging="720"/>
      </w:pPr>
      <w:rPr>
        <w:rFonts w:hint="default"/>
        <w:lang w:val="en-GB" w:eastAsia="en-GB" w:bidi="en-GB"/>
      </w:rPr>
    </w:lvl>
  </w:abstractNum>
  <w:abstractNum w:abstractNumId="5" w15:restartNumberingAfterBreak="0">
    <w:nsid w:val="4BB1142D"/>
    <w:multiLevelType w:val="hybridMultilevel"/>
    <w:tmpl w:val="7AB87C5E"/>
    <w:lvl w:ilvl="0" w:tplc="BE18110E">
      <w:numFmt w:val="bullet"/>
      <w:lvlText w:val=""/>
      <w:lvlJc w:val="left"/>
      <w:pPr>
        <w:ind w:left="683" w:hanging="567"/>
      </w:pPr>
      <w:rPr>
        <w:rFonts w:hint="default"/>
        <w:w w:val="100"/>
        <w:lang w:val="en-GB" w:eastAsia="en-GB" w:bidi="en-GB"/>
      </w:rPr>
    </w:lvl>
    <w:lvl w:ilvl="1" w:tplc="C3C01C0C">
      <w:numFmt w:val="bullet"/>
      <w:lvlText w:val="•"/>
      <w:lvlJc w:val="left"/>
      <w:pPr>
        <w:ind w:left="1586" w:hanging="567"/>
      </w:pPr>
      <w:rPr>
        <w:rFonts w:hint="default"/>
        <w:lang w:val="en-GB" w:eastAsia="en-GB" w:bidi="en-GB"/>
      </w:rPr>
    </w:lvl>
    <w:lvl w:ilvl="2" w:tplc="493E6838">
      <w:numFmt w:val="bullet"/>
      <w:lvlText w:val="•"/>
      <w:lvlJc w:val="left"/>
      <w:pPr>
        <w:ind w:left="2493" w:hanging="567"/>
      </w:pPr>
      <w:rPr>
        <w:rFonts w:hint="default"/>
        <w:lang w:val="en-GB" w:eastAsia="en-GB" w:bidi="en-GB"/>
      </w:rPr>
    </w:lvl>
    <w:lvl w:ilvl="3" w:tplc="AA04D038">
      <w:numFmt w:val="bullet"/>
      <w:lvlText w:val="•"/>
      <w:lvlJc w:val="left"/>
      <w:pPr>
        <w:ind w:left="3399" w:hanging="567"/>
      </w:pPr>
      <w:rPr>
        <w:rFonts w:hint="default"/>
        <w:lang w:val="en-GB" w:eastAsia="en-GB" w:bidi="en-GB"/>
      </w:rPr>
    </w:lvl>
    <w:lvl w:ilvl="4" w:tplc="92C86D1A">
      <w:numFmt w:val="bullet"/>
      <w:lvlText w:val="•"/>
      <w:lvlJc w:val="left"/>
      <w:pPr>
        <w:ind w:left="4306" w:hanging="567"/>
      </w:pPr>
      <w:rPr>
        <w:rFonts w:hint="default"/>
        <w:lang w:val="en-GB" w:eastAsia="en-GB" w:bidi="en-GB"/>
      </w:rPr>
    </w:lvl>
    <w:lvl w:ilvl="5" w:tplc="DC46E686">
      <w:numFmt w:val="bullet"/>
      <w:lvlText w:val="•"/>
      <w:lvlJc w:val="left"/>
      <w:pPr>
        <w:ind w:left="5213" w:hanging="567"/>
      </w:pPr>
      <w:rPr>
        <w:rFonts w:hint="default"/>
        <w:lang w:val="en-GB" w:eastAsia="en-GB" w:bidi="en-GB"/>
      </w:rPr>
    </w:lvl>
    <w:lvl w:ilvl="6" w:tplc="65246F96">
      <w:numFmt w:val="bullet"/>
      <w:lvlText w:val="•"/>
      <w:lvlJc w:val="left"/>
      <w:pPr>
        <w:ind w:left="6119" w:hanging="567"/>
      </w:pPr>
      <w:rPr>
        <w:rFonts w:hint="default"/>
        <w:lang w:val="en-GB" w:eastAsia="en-GB" w:bidi="en-GB"/>
      </w:rPr>
    </w:lvl>
    <w:lvl w:ilvl="7" w:tplc="30744CBE">
      <w:numFmt w:val="bullet"/>
      <w:lvlText w:val="•"/>
      <w:lvlJc w:val="left"/>
      <w:pPr>
        <w:ind w:left="7026" w:hanging="567"/>
      </w:pPr>
      <w:rPr>
        <w:rFonts w:hint="default"/>
        <w:lang w:val="en-GB" w:eastAsia="en-GB" w:bidi="en-GB"/>
      </w:rPr>
    </w:lvl>
    <w:lvl w:ilvl="8" w:tplc="73EA7AEA">
      <w:numFmt w:val="bullet"/>
      <w:lvlText w:val="•"/>
      <w:lvlJc w:val="left"/>
      <w:pPr>
        <w:ind w:left="7933" w:hanging="567"/>
      </w:pPr>
      <w:rPr>
        <w:rFonts w:hint="default"/>
        <w:lang w:val="en-GB" w:eastAsia="en-GB" w:bidi="en-GB"/>
      </w:rPr>
    </w:lvl>
  </w:abstractNum>
  <w:abstractNum w:abstractNumId="6" w15:restartNumberingAfterBreak="0">
    <w:nsid w:val="62076A5E"/>
    <w:multiLevelType w:val="multilevel"/>
    <w:tmpl w:val="693C9652"/>
    <w:lvl w:ilvl="0">
      <w:start w:val="1"/>
      <w:numFmt w:val="decimal"/>
      <w:lvlText w:val="%1"/>
      <w:lvlJc w:val="left"/>
      <w:pPr>
        <w:ind w:left="542" w:hanging="428"/>
      </w:pPr>
      <w:rPr>
        <w:rFonts w:hint="default"/>
        <w:lang w:val="en-GB" w:eastAsia="en-GB" w:bidi="en-GB"/>
      </w:rPr>
    </w:lvl>
    <w:lvl w:ilvl="1">
      <w:start w:val="1"/>
      <w:numFmt w:val="decimal"/>
      <w:lvlText w:val="%1.%2"/>
      <w:lvlJc w:val="left"/>
      <w:pPr>
        <w:ind w:left="542" w:hanging="428"/>
      </w:pPr>
      <w:rPr>
        <w:rFonts w:hint="default"/>
        <w:b/>
        <w:bCs/>
        <w:w w:val="99"/>
        <w:lang w:val="en-GB" w:eastAsia="en-GB" w:bidi="en-GB"/>
      </w:rPr>
    </w:lvl>
    <w:lvl w:ilvl="2">
      <w:numFmt w:val="bullet"/>
      <w:lvlText w:val=""/>
      <w:lvlJc w:val="left"/>
      <w:pPr>
        <w:ind w:left="834" w:hanging="360"/>
      </w:pPr>
      <w:rPr>
        <w:rFonts w:ascii="Symbol" w:eastAsia="Symbol" w:hAnsi="Symbol" w:cs="Symbol" w:hint="default"/>
        <w:w w:val="100"/>
        <w:sz w:val="24"/>
        <w:szCs w:val="24"/>
        <w:lang w:val="en-GB" w:eastAsia="en-GB" w:bidi="en-GB"/>
      </w:rPr>
    </w:lvl>
    <w:lvl w:ilvl="3">
      <w:numFmt w:val="bullet"/>
      <w:lvlText w:val="•"/>
      <w:lvlJc w:val="left"/>
      <w:pPr>
        <w:ind w:left="2819" w:hanging="360"/>
      </w:pPr>
      <w:rPr>
        <w:rFonts w:hint="default"/>
        <w:lang w:val="en-GB" w:eastAsia="en-GB" w:bidi="en-GB"/>
      </w:rPr>
    </w:lvl>
    <w:lvl w:ilvl="4">
      <w:numFmt w:val="bullet"/>
      <w:lvlText w:val="•"/>
      <w:lvlJc w:val="left"/>
      <w:pPr>
        <w:ind w:left="3808" w:hanging="360"/>
      </w:pPr>
      <w:rPr>
        <w:rFonts w:hint="default"/>
        <w:lang w:val="en-GB" w:eastAsia="en-GB" w:bidi="en-GB"/>
      </w:rPr>
    </w:lvl>
    <w:lvl w:ilvl="5">
      <w:numFmt w:val="bullet"/>
      <w:lvlText w:val="•"/>
      <w:lvlJc w:val="left"/>
      <w:pPr>
        <w:ind w:left="4798" w:hanging="360"/>
      </w:pPr>
      <w:rPr>
        <w:rFonts w:hint="default"/>
        <w:lang w:val="en-GB" w:eastAsia="en-GB" w:bidi="en-GB"/>
      </w:rPr>
    </w:lvl>
    <w:lvl w:ilvl="6">
      <w:numFmt w:val="bullet"/>
      <w:lvlText w:val="•"/>
      <w:lvlJc w:val="left"/>
      <w:pPr>
        <w:ind w:left="5788" w:hanging="360"/>
      </w:pPr>
      <w:rPr>
        <w:rFonts w:hint="default"/>
        <w:lang w:val="en-GB" w:eastAsia="en-GB" w:bidi="en-GB"/>
      </w:rPr>
    </w:lvl>
    <w:lvl w:ilvl="7">
      <w:numFmt w:val="bullet"/>
      <w:lvlText w:val="•"/>
      <w:lvlJc w:val="left"/>
      <w:pPr>
        <w:ind w:left="6777" w:hanging="360"/>
      </w:pPr>
      <w:rPr>
        <w:rFonts w:hint="default"/>
        <w:lang w:val="en-GB" w:eastAsia="en-GB" w:bidi="en-GB"/>
      </w:rPr>
    </w:lvl>
    <w:lvl w:ilvl="8">
      <w:numFmt w:val="bullet"/>
      <w:lvlText w:val="•"/>
      <w:lvlJc w:val="left"/>
      <w:pPr>
        <w:ind w:left="7767" w:hanging="360"/>
      </w:pPr>
      <w:rPr>
        <w:rFonts w:hint="default"/>
        <w:lang w:val="en-GB" w:eastAsia="en-GB" w:bidi="en-GB"/>
      </w:rPr>
    </w:lvl>
  </w:abstractNum>
  <w:abstractNum w:abstractNumId="7" w15:restartNumberingAfterBreak="0">
    <w:nsid w:val="63DC4A37"/>
    <w:multiLevelType w:val="hybridMultilevel"/>
    <w:tmpl w:val="E36C6718"/>
    <w:lvl w:ilvl="0" w:tplc="60DE7DD2">
      <w:start w:val="1"/>
      <w:numFmt w:val="lowerLetter"/>
      <w:lvlText w:val="%1)"/>
      <w:lvlJc w:val="left"/>
      <w:pPr>
        <w:ind w:left="1521" w:hanging="259"/>
      </w:pPr>
      <w:rPr>
        <w:rFonts w:ascii="Arial" w:eastAsia="Arial" w:hAnsi="Arial" w:cs="Arial" w:hint="default"/>
        <w:w w:val="100"/>
        <w:sz w:val="22"/>
        <w:szCs w:val="22"/>
        <w:lang w:val="en-GB" w:eastAsia="en-GB" w:bidi="en-GB"/>
      </w:rPr>
    </w:lvl>
    <w:lvl w:ilvl="1" w:tplc="7B1097D4">
      <w:numFmt w:val="bullet"/>
      <w:lvlText w:val="•"/>
      <w:lvlJc w:val="left"/>
      <w:pPr>
        <w:ind w:left="2342" w:hanging="259"/>
      </w:pPr>
      <w:rPr>
        <w:rFonts w:hint="default"/>
        <w:lang w:val="en-GB" w:eastAsia="en-GB" w:bidi="en-GB"/>
      </w:rPr>
    </w:lvl>
    <w:lvl w:ilvl="2" w:tplc="4050CD4C">
      <w:numFmt w:val="bullet"/>
      <w:lvlText w:val="•"/>
      <w:lvlJc w:val="left"/>
      <w:pPr>
        <w:ind w:left="3165" w:hanging="259"/>
      </w:pPr>
      <w:rPr>
        <w:rFonts w:hint="default"/>
        <w:lang w:val="en-GB" w:eastAsia="en-GB" w:bidi="en-GB"/>
      </w:rPr>
    </w:lvl>
    <w:lvl w:ilvl="3" w:tplc="8FD2F6F4">
      <w:numFmt w:val="bullet"/>
      <w:lvlText w:val="•"/>
      <w:lvlJc w:val="left"/>
      <w:pPr>
        <w:ind w:left="3987" w:hanging="259"/>
      </w:pPr>
      <w:rPr>
        <w:rFonts w:hint="default"/>
        <w:lang w:val="en-GB" w:eastAsia="en-GB" w:bidi="en-GB"/>
      </w:rPr>
    </w:lvl>
    <w:lvl w:ilvl="4" w:tplc="B296B65C">
      <w:numFmt w:val="bullet"/>
      <w:lvlText w:val="•"/>
      <w:lvlJc w:val="left"/>
      <w:pPr>
        <w:ind w:left="4810" w:hanging="259"/>
      </w:pPr>
      <w:rPr>
        <w:rFonts w:hint="default"/>
        <w:lang w:val="en-GB" w:eastAsia="en-GB" w:bidi="en-GB"/>
      </w:rPr>
    </w:lvl>
    <w:lvl w:ilvl="5" w:tplc="8738010E">
      <w:numFmt w:val="bullet"/>
      <w:lvlText w:val="•"/>
      <w:lvlJc w:val="left"/>
      <w:pPr>
        <w:ind w:left="5633" w:hanging="259"/>
      </w:pPr>
      <w:rPr>
        <w:rFonts w:hint="default"/>
        <w:lang w:val="en-GB" w:eastAsia="en-GB" w:bidi="en-GB"/>
      </w:rPr>
    </w:lvl>
    <w:lvl w:ilvl="6" w:tplc="E0D626FC">
      <w:numFmt w:val="bullet"/>
      <w:lvlText w:val="•"/>
      <w:lvlJc w:val="left"/>
      <w:pPr>
        <w:ind w:left="6455" w:hanging="259"/>
      </w:pPr>
      <w:rPr>
        <w:rFonts w:hint="default"/>
        <w:lang w:val="en-GB" w:eastAsia="en-GB" w:bidi="en-GB"/>
      </w:rPr>
    </w:lvl>
    <w:lvl w:ilvl="7" w:tplc="1F82344E">
      <w:numFmt w:val="bullet"/>
      <w:lvlText w:val="•"/>
      <w:lvlJc w:val="left"/>
      <w:pPr>
        <w:ind w:left="7278" w:hanging="259"/>
      </w:pPr>
      <w:rPr>
        <w:rFonts w:hint="default"/>
        <w:lang w:val="en-GB" w:eastAsia="en-GB" w:bidi="en-GB"/>
      </w:rPr>
    </w:lvl>
    <w:lvl w:ilvl="8" w:tplc="0DF85608">
      <w:numFmt w:val="bullet"/>
      <w:lvlText w:val="•"/>
      <w:lvlJc w:val="left"/>
      <w:pPr>
        <w:ind w:left="8101" w:hanging="259"/>
      </w:pPr>
      <w:rPr>
        <w:rFonts w:hint="default"/>
        <w:lang w:val="en-GB" w:eastAsia="en-GB" w:bidi="en-GB"/>
      </w:rPr>
    </w:lvl>
  </w:abstractNum>
  <w:abstractNum w:abstractNumId="8" w15:restartNumberingAfterBreak="0">
    <w:nsid w:val="644876E7"/>
    <w:multiLevelType w:val="hybridMultilevel"/>
    <w:tmpl w:val="B574A1AE"/>
    <w:lvl w:ilvl="0" w:tplc="25B61682">
      <w:start w:val="1"/>
      <w:numFmt w:val="decimal"/>
      <w:lvlText w:val="%1."/>
      <w:lvlJc w:val="left"/>
      <w:pPr>
        <w:ind w:left="834" w:hanging="360"/>
      </w:pPr>
      <w:rPr>
        <w:rFonts w:ascii="Arial" w:eastAsia="Arial" w:hAnsi="Arial" w:cs="Arial" w:hint="default"/>
        <w:spacing w:val="-3"/>
        <w:w w:val="99"/>
        <w:sz w:val="24"/>
        <w:szCs w:val="24"/>
        <w:lang w:val="en-GB" w:eastAsia="en-GB" w:bidi="en-GB"/>
      </w:rPr>
    </w:lvl>
    <w:lvl w:ilvl="1" w:tplc="E38065FC">
      <w:start w:val="1"/>
      <w:numFmt w:val="lowerLetter"/>
      <w:lvlText w:val="%2."/>
      <w:lvlJc w:val="left"/>
      <w:pPr>
        <w:ind w:left="1108" w:hanging="284"/>
      </w:pPr>
      <w:rPr>
        <w:rFonts w:ascii="Arial" w:eastAsia="Arial" w:hAnsi="Arial" w:cs="Arial" w:hint="default"/>
        <w:w w:val="100"/>
        <w:sz w:val="24"/>
        <w:szCs w:val="24"/>
        <w:lang w:val="en-GB" w:eastAsia="en-GB" w:bidi="en-GB"/>
      </w:rPr>
    </w:lvl>
    <w:lvl w:ilvl="2" w:tplc="05083BEA">
      <w:numFmt w:val="bullet"/>
      <w:lvlText w:val="•"/>
      <w:lvlJc w:val="left"/>
      <w:pPr>
        <w:ind w:left="2060" w:hanging="284"/>
      </w:pPr>
      <w:rPr>
        <w:rFonts w:hint="default"/>
        <w:lang w:val="en-GB" w:eastAsia="en-GB" w:bidi="en-GB"/>
      </w:rPr>
    </w:lvl>
    <w:lvl w:ilvl="3" w:tplc="05225E26">
      <w:numFmt w:val="bullet"/>
      <w:lvlText w:val="•"/>
      <w:lvlJc w:val="left"/>
      <w:pPr>
        <w:ind w:left="3021" w:hanging="284"/>
      </w:pPr>
      <w:rPr>
        <w:rFonts w:hint="default"/>
        <w:lang w:val="en-GB" w:eastAsia="en-GB" w:bidi="en-GB"/>
      </w:rPr>
    </w:lvl>
    <w:lvl w:ilvl="4" w:tplc="62445566">
      <w:numFmt w:val="bullet"/>
      <w:lvlText w:val="•"/>
      <w:lvlJc w:val="left"/>
      <w:pPr>
        <w:ind w:left="3982" w:hanging="284"/>
      </w:pPr>
      <w:rPr>
        <w:rFonts w:hint="default"/>
        <w:lang w:val="en-GB" w:eastAsia="en-GB" w:bidi="en-GB"/>
      </w:rPr>
    </w:lvl>
    <w:lvl w:ilvl="5" w:tplc="9046696A">
      <w:numFmt w:val="bullet"/>
      <w:lvlText w:val="•"/>
      <w:lvlJc w:val="left"/>
      <w:pPr>
        <w:ind w:left="4942" w:hanging="284"/>
      </w:pPr>
      <w:rPr>
        <w:rFonts w:hint="default"/>
        <w:lang w:val="en-GB" w:eastAsia="en-GB" w:bidi="en-GB"/>
      </w:rPr>
    </w:lvl>
    <w:lvl w:ilvl="6" w:tplc="83DC0E1A">
      <w:numFmt w:val="bullet"/>
      <w:lvlText w:val="•"/>
      <w:lvlJc w:val="left"/>
      <w:pPr>
        <w:ind w:left="5903" w:hanging="284"/>
      </w:pPr>
      <w:rPr>
        <w:rFonts w:hint="default"/>
        <w:lang w:val="en-GB" w:eastAsia="en-GB" w:bidi="en-GB"/>
      </w:rPr>
    </w:lvl>
    <w:lvl w:ilvl="7" w:tplc="5D32CD7C">
      <w:numFmt w:val="bullet"/>
      <w:lvlText w:val="•"/>
      <w:lvlJc w:val="left"/>
      <w:pPr>
        <w:ind w:left="6864" w:hanging="284"/>
      </w:pPr>
      <w:rPr>
        <w:rFonts w:hint="default"/>
        <w:lang w:val="en-GB" w:eastAsia="en-GB" w:bidi="en-GB"/>
      </w:rPr>
    </w:lvl>
    <w:lvl w:ilvl="8" w:tplc="9E1643BE">
      <w:numFmt w:val="bullet"/>
      <w:lvlText w:val="•"/>
      <w:lvlJc w:val="left"/>
      <w:pPr>
        <w:ind w:left="7824" w:hanging="284"/>
      </w:pPr>
      <w:rPr>
        <w:rFonts w:hint="default"/>
        <w:lang w:val="en-GB" w:eastAsia="en-GB" w:bidi="en-GB"/>
      </w:rPr>
    </w:lvl>
  </w:abstractNum>
  <w:abstractNum w:abstractNumId="9" w15:restartNumberingAfterBreak="0">
    <w:nsid w:val="6A4522B2"/>
    <w:multiLevelType w:val="hybridMultilevel"/>
    <w:tmpl w:val="5E2C36AE"/>
    <w:lvl w:ilvl="0" w:tplc="235E16A4">
      <w:start w:val="3"/>
      <w:numFmt w:val="decimal"/>
      <w:lvlText w:val="%1."/>
      <w:lvlJc w:val="left"/>
      <w:pPr>
        <w:ind w:left="542" w:hanging="203"/>
      </w:pPr>
      <w:rPr>
        <w:rFonts w:ascii="Arial" w:eastAsia="Arial" w:hAnsi="Arial" w:cs="Arial" w:hint="default"/>
        <w:i/>
        <w:spacing w:val="-3"/>
        <w:w w:val="99"/>
        <w:sz w:val="22"/>
        <w:szCs w:val="22"/>
        <w:lang w:val="en-GB" w:eastAsia="en-GB" w:bidi="en-GB"/>
      </w:rPr>
    </w:lvl>
    <w:lvl w:ilvl="1" w:tplc="109C7456">
      <w:numFmt w:val="bullet"/>
      <w:lvlText w:val="•"/>
      <w:lvlJc w:val="left"/>
      <w:pPr>
        <w:ind w:left="1460" w:hanging="203"/>
      </w:pPr>
      <w:rPr>
        <w:rFonts w:hint="default"/>
        <w:lang w:val="en-GB" w:eastAsia="en-GB" w:bidi="en-GB"/>
      </w:rPr>
    </w:lvl>
    <w:lvl w:ilvl="2" w:tplc="A816C44C">
      <w:numFmt w:val="bullet"/>
      <w:lvlText w:val="•"/>
      <w:lvlJc w:val="left"/>
      <w:pPr>
        <w:ind w:left="2381" w:hanging="203"/>
      </w:pPr>
      <w:rPr>
        <w:rFonts w:hint="default"/>
        <w:lang w:val="en-GB" w:eastAsia="en-GB" w:bidi="en-GB"/>
      </w:rPr>
    </w:lvl>
    <w:lvl w:ilvl="3" w:tplc="1CB0FF1A">
      <w:numFmt w:val="bullet"/>
      <w:lvlText w:val="•"/>
      <w:lvlJc w:val="left"/>
      <w:pPr>
        <w:ind w:left="3301" w:hanging="203"/>
      </w:pPr>
      <w:rPr>
        <w:rFonts w:hint="default"/>
        <w:lang w:val="en-GB" w:eastAsia="en-GB" w:bidi="en-GB"/>
      </w:rPr>
    </w:lvl>
    <w:lvl w:ilvl="4" w:tplc="50808D8A">
      <w:numFmt w:val="bullet"/>
      <w:lvlText w:val="•"/>
      <w:lvlJc w:val="left"/>
      <w:pPr>
        <w:ind w:left="4222" w:hanging="203"/>
      </w:pPr>
      <w:rPr>
        <w:rFonts w:hint="default"/>
        <w:lang w:val="en-GB" w:eastAsia="en-GB" w:bidi="en-GB"/>
      </w:rPr>
    </w:lvl>
    <w:lvl w:ilvl="5" w:tplc="90E4E190">
      <w:numFmt w:val="bullet"/>
      <w:lvlText w:val="•"/>
      <w:lvlJc w:val="left"/>
      <w:pPr>
        <w:ind w:left="5143" w:hanging="203"/>
      </w:pPr>
      <w:rPr>
        <w:rFonts w:hint="default"/>
        <w:lang w:val="en-GB" w:eastAsia="en-GB" w:bidi="en-GB"/>
      </w:rPr>
    </w:lvl>
    <w:lvl w:ilvl="6" w:tplc="FB2EB81A">
      <w:numFmt w:val="bullet"/>
      <w:lvlText w:val="•"/>
      <w:lvlJc w:val="left"/>
      <w:pPr>
        <w:ind w:left="6063" w:hanging="203"/>
      </w:pPr>
      <w:rPr>
        <w:rFonts w:hint="default"/>
        <w:lang w:val="en-GB" w:eastAsia="en-GB" w:bidi="en-GB"/>
      </w:rPr>
    </w:lvl>
    <w:lvl w:ilvl="7" w:tplc="7696F182">
      <w:numFmt w:val="bullet"/>
      <w:lvlText w:val="•"/>
      <w:lvlJc w:val="left"/>
      <w:pPr>
        <w:ind w:left="6984" w:hanging="203"/>
      </w:pPr>
      <w:rPr>
        <w:rFonts w:hint="default"/>
        <w:lang w:val="en-GB" w:eastAsia="en-GB" w:bidi="en-GB"/>
      </w:rPr>
    </w:lvl>
    <w:lvl w:ilvl="8" w:tplc="9F9E044A">
      <w:numFmt w:val="bullet"/>
      <w:lvlText w:val="•"/>
      <w:lvlJc w:val="left"/>
      <w:pPr>
        <w:ind w:left="7905" w:hanging="203"/>
      </w:pPr>
      <w:rPr>
        <w:rFonts w:hint="default"/>
        <w:lang w:val="en-GB" w:eastAsia="en-GB" w:bidi="en-GB"/>
      </w:rPr>
    </w:lvl>
  </w:abstractNum>
  <w:abstractNum w:abstractNumId="10" w15:restartNumberingAfterBreak="0">
    <w:nsid w:val="6C9C76A5"/>
    <w:multiLevelType w:val="hybridMultilevel"/>
    <w:tmpl w:val="CE6ED918"/>
    <w:lvl w:ilvl="0" w:tplc="ED60200A">
      <w:numFmt w:val="bullet"/>
      <w:lvlText w:val=""/>
      <w:lvlJc w:val="left"/>
      <w:pPr>
        <w:ind w:left="1188" w:hanging="360"/>
      </w:pPr>
      <w:rPr>
        <w:rFonts w:ascii="Symbol" w:eastAsia="Symbol" w:hAnsi="Symbol" w:cs="Symbol" w:hint="default"/>
        <w:w w:val="100"/>
        <w:sz w:val="24"/>
        <w:szCs w:val="24"/>
        <w:lang w:val="en-GB" w:eastAsia="en-GB" w:bidi="en-GB"/>
      </w:rPr>
    </w:lvl>
    <w:lvl w:ilvl="1" w:tplc="A3B84F7C">
      <w:numFmt w:val="bullet"/>
      <w:lvlText w:val="•"/>
      <w:lvlJc w:val="left"/>
      <w:pPr>
        <w:ind w:left="2568" w:hanging="360"/>
      </w:pPr>
      <w:rPr>
        <w:rFonts w:hint="default"/>
        <w:lang w:val="en-GB" w:eastAsia="en-GB" w:bidi="en-GB"/>
      </w:rPr>
    </w:lvl>
    <w:lvl w:ilvl="2" w:tplc="9FC4D4D4">
      <w:numFmt w:val="bullet"/>
      <w:lvlText w:val="•"/>
      <w:lvlJc w:val="left"/>
      <w:pPr>
        <w:ind w:left="3957" w:hanging="360"/>
      </w:pPr>
      <w:rPr>
        <w:rFonts w:hint="default"/>
        <w:lang w:val="en-GB" w:eastAsia="en-GB" w:bidi="en-GB"/>
      </w:rPr>
    </w:lvl>
    <w:lvl w:ilvl="3" w:tplc="53CAEAE0">
      <w:numFmt w:val="bullet"/>
      <w:lvlText w:val="•"/>
      <w:lvlJc w:val="left"/>
      <w:pPr>
        <w:ind w:left="5345" w:hanging="360"/>
      </w:pPr>
      <w:rPr>
        <w:rFonts w:hint="default"/>
        <w:lang w:val="en-GB" w:eastAsia="en-GB" w:bidi="en-GB"/>
      </w:rPr>
    </w:lvl>
    <w:lvl w:ilvl="4" w:tplc="47D62B9A">
      <w:numFmt w:val="bullet"/>
      <w:lvlText w:val="•"/>
      <w:lvlJc w:val="left"/>
      <w:pPr>
        <w:ind w:left="6734" w:hanging="360"/>
      </w:pPr>
      <w:rPr>
        <w:rFonts w:hint="default"/>
        <w:lang w:val="en-GB" w:eastAsia="en-GB" w:bidi="en-GB"/>
      </w:rPr>
    </w:lvl>
    <w:lvl w:ilvl="5" w:tplc="13DAD93A">
      <w:numFmt w:val="bullet"/>
      <w:lvlText w:val="•"/>
      <w:lvlJc w:val="left"/>
      <w:pPr>
        <w:ind w:left="8122" w:hanging="360"/>
      </w:pPr>
      <w:rPr>
        <w:rFonts w:hint="default"/>
        <w:lang w:val="en-GB" w:eastAsia="en-GB" w:bidi="en-GB"/>
      </w:rPr>
    </w:lvl>
    <w:lvl w:ilvl="6" w:tplc="25EE9E6C">
      <w:numFmt w:val="bullet"/>
      <w:lvlText w:val="•"/>
      <w:lvlJc w:val="left"/>
      <w:pPr>
        <w:ind w:left="9511" w:hanging="360"/>
      </w:pPr>
      <w:rPr>
        <w:rFonts w:hint="default"/>
        <w:lang w:val="en-GB" w:eastAsia="en-GB" w:bidi="en-GB"/>
      </w:rPr>
    </w:lvl>
    <w:lvl w:ilvl="7" w:tplc="01DE0180">
      <w:numFmt w:val="bullet"/>
      <w:lvlText w:val="•"/>
      <w:lvlJc w:val="left"/>
      <w:pPr>
        <w:ind w:left="10899" w:hanging="360"/>
      </w:pPr>
      <w:rPr>
        <w:rFonts w:hint="default"/>
        <w:lang w:val="en-GB" w:eastAsia="en-GB" w:bidi="en-GB"/>
      </w:rPr>
    </w:lvl>
    <w:lvl w:ilvl="8" w:tplc="DC8C92EC">
      <w:numFmt w:val="bullet"/>
      <w:lvlText w:val="•"/>
      <w:lvlJc w:val="left"/>
      <w:pPr>
        <w:ind w:left="12288" w:hanging="360"/>
      </w:pPr>
      <w:rPr>
        <w:rFonts w:hint="default"/>
        <w:lang w:val="en-GB" w:eastAsia="en-GB" w:bidi="en-GB"/>
      </w:rPr>
    </w:lvl>
  </w:abstractNum>
  <w:abstractNum w:abstractNumId="11" w15:restartNumberingAfterBreak="0">
    <w:nsid w:val="6FEA3DBC"/>
    <w:multiLevelType w:val="hybridMultilevel"/>
    <w:tmpl w:val="4A7CFADE"/>
    <w:lvl w:ilvl="0" w:tplc="CC3CCFE6">
      <w:start w:val="1"/>
      <w:numFmt w:val="decimal"/>
      <w:lvlText w:val="%1."/>
      <w:lvlJc w:val="left"/>
      <w:pPr>
        <w:ind w:left="515" w:hanging="402"/>
      </w:pPr>
      <w:rPr>
        <w:rFonts w:ascii="Arial" w:eastAsia="Arial" w:hAnsi="Arial" w:cs="Arial" w:hint="default"/>
        <w:b/>
        <w:bCs/>
        <w:w w:val="99"/>
        <w:sz w:val="40"/>
        <w:szCs w:val="40"/>
        <w:lang w:val="en-GB" w:eastAsia="en-GB" w:bidi="en-GB"/>
      </w:rPr>
    </w:lvl>
    <w:lvl w:ilvl="1" w:tplc="3C1C622C">
      <w:numFmt w:val="bullet"/>
      <w:lvlText w:val=""/>
      <w:lvlJc w:val="left"/>
      <w:pPr>
        <w:ind w:left="1262" w:hanging="1006"/>
      </w:pPr>
      <w:rPr>
        <w:rFonts w:ascii="Symbol" w:eastAsia="Symbol" w:hAnsi="Symbol" w:cs="Symbol" w:hint="default"/>
        <w:w w:val="99"/>
        <w:sz w:val="20"/>
        <w:szCs w:val="20"/>
        <w:lang w:val="en-GB" w:eastAsia="en-GB" w:bidi="en-GB"/>
      </w:rPr>
    </w:lvl>
    <w:lvl w:ilvl="2" w:tplc="8AEC0ABC">
      <w:numFmt w:val="bullet"/>
      <w:lvlText w:val=""/>
      <w:lvlJc w:val="left"/>
      <w:pPr>
        <w:ind w:left="1262" w:hanging="360"/>
      </w:pPr>
      <w:rPr>
        <w:rFonts w:ascii="Symbol" w:eastAsia="Symbol" w:hAnsi="Symbol" w:cs="Symbol" w:hint="default"/>
        <w:w w:val="100"/>
        <w:sz w:val="22"/>
        <w:szCs w:val="22"/>
        <w:lang w:val="en-GB" w:eastAsia="en-GB" w:bidi="en-GB"/>
      </w:rPr>
    </w:lvl>
    <w:lvl w:ilvl="3" w:tplc="3392BDA2">
      <w:numFmt w:val="bullet"/>
      <w:lvlText w:val="•"/>
      <w:lvlJc w:val="left"/>
      <w:pPr>
        <w:ind w:left="3145" w:hanging="360"/>
      </w:pPr>
      <w:rPr>
        <w:rFonts w:hint="default"/>
        <w:lang w:val="en-GB" w:eastAsia="en-GB" w:bidi="en-GB"/>
      </w:rPr>
    </w:lvl>
    <w:lvl w:ilvl="4" w:tplc="8384E360">
      <w:numFmt w:val="bullet"/>
      <w:lvlText w:val="•"/>
      <w:lvlJc w:val="left"/>
      <w:pPr>
        <w:ind w:left="4088" w:hanging="360"/>
      </w:pPr>
      <w:rPr>
        <w:rFonts w:hint="default"/>
        <w:lang w:val="en-GB" w:eastAsia="en-GB" w:bidi="en-GB"/>
      </w:rPr>
    </w:lvl>
    <w:lvl w:ilvl="5" w:tplc="595203AE">
      <w:numFmt w:val="bullet"/>
      <w:lvlText w:val="•"/>
      <w:lvlJc w:val="left"/>
      <w:pPr>
        <w:ind w:left="5031" w:hanging="360"/>
      </w:pPr>
      <w:rPr>
        <w:rFonts w:hint="default"/>
        <w:lang w:val="en-GB" w:eastAsia="en-GB" w:bidi="en-GB"/>
      </w:rPr>
    </w:lvl>
    <w:lvl w:ilvl="6" w:tplc="76A87104">
      <w:numFmt w:val="bullet"/>
      <w:lvlText w:val="•"/>
      <w:lvlJc w:val="left"/>
      <w:pPr>
        <w:ind w:left="5974" w:hanging="360"/>
      </w:pPr>
      <w:rPr>
        <w:rFonts w:hint="default"/>
        <w:lang w:val="en-GB" w:eastAsia="en-GB" w:bidi="en-GB"/>
      </w:rPr>
    </w:lvl>
    <w:lvl w:ilvl="7" w:tplc="415CEDD0">
      <w:numFmt w:val="bullet"/>
      <w:lvlText w:val="•"/>
      <w:lvlJc w:val="left"/>
      <w:pPr>
        <w:ind w:left="6917" w:hanging="360"/>
      </w:pPr>
      <w:rPr>
        <w:rFonts w:hint="default"/>
        <w:lang w:val="en-GB" w:eastAsia="en-GB" w:bidi="en-GB"/>
      </w:rPr>
    </w:lvl>
    <w:lvl w:ilvl="8" w:tplc="023057D8">
      <w:numFmt w:val="bullet"/>
      <w:lvlText w:val="•"/>
      <w:lvlJc w:val="left"/>
      <w:pPr>
        <w:ind w:left="7860" w:hanging="360"/>
      </w:pPr>
      <w:rPr>
        <w:rFonts w:hint="default"/>
        <w:lang w:val="en-GB" w:eastAsia="en-GB" w:bidi="en-GB"/>
      </w:rPr>
    </w:lvl>
  </w:abstractNum>
  <w:abstractNum w:abstractNumId="12" w15:restartNumberingAfterBreak="0">
    <w:nsid w:val="711F086B"/>
    <w:multiLevelType w:val="multilevel"/>
    <w:tmpl w:val="73608BB0"/>
    <w:lvl w:ilvl="0">
      <w:start w:val="2"/>
      <w:numFmt w:val="decimal"/>
      <w:lvlText w:val="%1."/>
      <w:lvlJc w:val="left"/>
      <w:pPr>
        <w:ind w:left="558" w:hanging="445"/>
      </w:pPr>
      <w:rPr>
        <w:rFonts w:ascii="Arial" w:eastAsia="Arial" w:hAnsi="Arial" w:cs="Arial" w:hint="default"/>
        <w:b/>
        <w:bCs/>
        <w:w w:val="100"/>
        <w:sz w:val="40"/>
        <w:szCs w:val="40"/>
        <w:lang w:val="en-GB" w:eastAsia="en-GB" w:bidi="en-GB"/>
      </w:rPr>
    </w:lvl>
    <w:lvl w:ilvl="1">
      <w:start w:val="1"/>
      <w:numFmt w:val="decimal"/>
      <w:lvlText w:val="%1.%2"/>
      <w:lvlJc w:val="left"/>
      <w:pPr>
        <w:ind w:left="647" w:hanging="534"/>
      </w:pPr>
      <w:rPr>
        <w:rFonts w:ascii="Arial" w:eastAsia="Arial" w:hAnsi="Arial" w:cs="Arial" w:hint="default"/>
        <w:b/>
        <w:bCs/>
        <w:w w:val="99"/>
        <w:sz w:val="32"/>
        <w:szCs w:val="32"/>
        <w:lang w:val="en-GB" w:eastAsia="en-GB" w:bidi="en-GB"/>
      </w:rPr>
    </w:lvl>
    <w:lvl w:ilvl="2">
      <w:numFmt w:val="bullet"/>
      <w:lvlText w:val=""/>
      <w:lvlJc w:val="left"/>
      <w:pPr>
        <w:ind w:left="834" w:hanging="360"/>
      </w:pPr>
      <w:rPr>
        <w:rFonts w:ascii="Symbol" w:eastAsia="Symbol" w:hAnsi="Symbol" w:cs="Symbol" w:hint="default"/>
        <w:w w:val="100"/>
        <w:sz w:val="24"/>
        <w:szCs w:val="24"/>
        <w:lang w:val="en-GB" w:eastAsia="en-GB" w:bidi="en-GB"/>
      </w:rPr>
    </w:lvl>
    <w:lvl w:ilvl="3">
      <w:numFmt w:val="bullet"/>
      <w:lvlText w:val="•"/>
      <w:lvlJc w:val="left"/>
      <w:pPr>
        <w:ind w:left="1260" w:hanging="360"/>
      </w:pPr>
      <w:rPr>
        <w:rFonts w:hint="default"/>
        <w:lang w:val="en-GB" w:eastAsia="en-GB" w:bidi="en-GB"/>
      </w:rPr>
    </w:lvl>
    <w:lvl w:ilvl="4">
      <w:numFmt w:val="bullet"/>
      <w:lvlText w:val="•"/>
      <w:lvlJc w:val="left"/>
      <w:pPr>
        <w:ind w:left="2472" w:hanging="360"/>
      </w:pPr>
      <w:rPr>
        <w:rFonts w:hint="default"/>
        <w:lang w:val="en-GB" w:eastAsia="en-GB" w:bidi="en-GB"/>
      </w:rPr>
    </w:lvl>
    <w:lvl w:ilvl="5">
      <w:numFmt w:val="bullet"/>
      <w:lvlText w:val="•"/>
      <w:lvlJc w:val="left"/>
      <w:pPr>
        <w:ind w:left="3684" w:hanging="360"/>
      </w:pPr>
      <w:rPr>
        <w:rFonts w:hint="default"/>
        <w:lang w:val="en-GB" w:eastAsia="en-GB" w:bidi="en-GB"/>
      </w:rPr>
    </w:lvl>
    <w:lvl w:ilvl="6">
      <w:numFmt w:val="bullet"/>
      <w:lvlText w:val="•"/>
      <w:lvlJc w:val="left"/>
      <w:pPr>
        <w:ind w:left="4897" w:hanging="360"/>
      </w:pPr>
      <w:rPr>
        <w:rFonts w:hint="default"/>
        <w:lang w:val="en-GB" w:eastAsia="en-GB" w:bidi="en-GB"/>
      </w:rPr>
    </w:lvl>
    <w:lvl w:ilvl="7">
      <w:numFmt w:val="bullet"/>
      <w:lvlText w:val="•"/>
      <w:lvlJc w:val="left"/>
      <w:pPr>
        <w:ind w:left="6109" w:hanging="360"/>
      </w:pPr>
      <w:rPr>
        <w:rFonts w:hint="default"/>
        <w:lang w:val="en-GB" w:eastAsia="en-GB" w:bidi="en-GB"/>
      </w:rPr>
    </w:lvl>
    <w:lvl w:ilvl="8">
      <w:numFmt w:val="bullet"/>
      <w:lvlText w:val="•"/>
      <w:lvlJc w:val="left"/>
      <w:pPr>
        <w:ind w:left="7321" w:hanging="360"/>
      </w:pPr>
      <w:rPr>
        <w:rFonts w:hint="default"/>
        <w:lang w:val="en-GB" w:eastAsia="en-GB" w:bidi="en-GB"/>
      </w:rPr>
    </w:lvl>
  </w:abstractNum>
  <w:abstractNum w:abstractNumId="13" w15:restartNumberingAfterBreak="0">
    <w:nsid w:val="724179FE"/>
    <w:multiLevelType w:val="hybridMultilevel"/>
    <w:tmpl w:val="A210ECC4"/>
    <w:lvl w:ilvl="0" w:tplc="C4AC7986">
      <w:start w:val="1"/>
      <w:numFmt w:val="decimal"/>
      <w:lvlText w:val="%1."/>
      <w:lvlJc w:val="left"/>
      <w:pPr>
        <w:ind w:left="532" w:hanging="360"/>
      </w:pPr>
      <w:rPr>
        <w:rFonts w:ascii="Arial" w:eastAsia="Arial" w:hAnsi="Arial" w:cs="Arial" w:hint="default"/>
        <w:b/>
        <w:bCs/>
        <w:spacing w:val="-7"/>
        <w:w w:val="99"/>
        <w:sz w:val="24"/>
        <w:szCs w:val="24"/>
        <w:lang w:val="en-GB" w:eastAsia="en-GB" w:bidi="en-GB"/>
      </w:rPr>
    </w:lvl>
    <w:lvl w:ilvl="1" w:tplc="A5682AEC">
      <w:numFmt w:val="bullet"/>
      <w:lvlText w:val="•"/>
      <w:lvlJc w:val="left"/>
      <w:pPr>
        <w:ind w:left="2048" w:hanging="360"/>
      </w:pPr>
      <w:rPr>
        <w:rFonts w:hint="default"/>
        <w:lang w:val="en-GB" w:eastAsia="en-GB" w:bidi="en-GB"/>
      </w:rPr>
    </w:lvl>
    <w:lvl w:ilvl="2" w:tplc="23BA16D4">
      <w:numFmt w:val="bullet"/>
      <w:lvlText w:val="•"/>
      <w:lvlJc w:val="left"/>
      <w:pPr>
        <w:ind w:left="3556" w:hanging="360"/>
      </w:pPr>
      <w:rPr>
        <w:rFonts w:hint="default"/>
        <w:lang w:val="en-GB" w:eastAsia="en-GB" w:bidi="en-GB"/>
      </w:rPr>
    </w:lvl>
    <w:lvl w:ilvl="3" w:tplc="045810C0">
      <w:numFmt w:val="bullet"/>
      <w:lvlText w:val="•"/>
      <w:lvlJc w:val="left"/>
      <w:pPr>
        <w:ind w:left="5064" w:hanging="360"/>
      </w:pPr>
      <w:rPr>
        <w:rFonts w:hint="default"/>
        <w:lang w:val="en-GB" w:eastAsia="en-GB" w:bidi="en-GB"/>
      </w:rPr>
    </w:lvl>
    <w:lvl w:ilvl="4" w:tplc="DF38F86A">
      <w:numFmt w:val="bullet"/>
      <w:lvlText w:val="•"/>
      <w:lvlJc w:val="left"/>
      <w:pPr>
        <w:ind w:left="6572" w:hanging="360"/>
      </w:pPr>
      <w:rPr>
        <w:rFonts w:hint="default"/>
        <w:lang w:val="en-GB" w:eastAsia="en-GB" w:bidi="en-GB"/>
      </w:rPr>
    </w:lvl>
    <w:lvl w:ilvl="5" w:tplc="B9D6E0C2">
      <w:numFmt w:val="bullet"/>
      <w:lvlText w:val="•"/>
      <w:lvlJc w:val="left"/>
      <w:pPr>
        <w:ind w:left="8080" w:hanging="360"/>
      </w:pPr>
      <w:rPr>
        <w:rFonts w:hint="default"/>
        <w:lang w:val="en-GB" w:eastAsia="en-GB" w:bidi="en-GB"/>
      </w:rPr>
    </w:lvl>
    <w:lvl w:ilvl="6" w:tplc="09123C12">
      <w:numFmt w:val="bullet"/>
      <w:lvlText w:val="•"/>
      <w:lvlJc w:val="left"/>
      <w:pPr>
        <w:ind w:left="9588" w:hanging="360"/>
      </w:pPr>
      <w:rPr>
        <w:rFonts w:hint="default"/>
        <w:lang w:val="en-GB" w:eastAsia="en-GB" w:bidi="en-GB"/>
      </w:rPr>
    </w:lvl>
    <w:lvl w:ilvl="7" w:tplc="E62A88FA">
      <w:numFmt w:val="bullet"/>
      <w:lvlText w:val="•"/>
      <w:lvlJc w:val="left"/>
      <w:pPr>
        <w:ind w:left="11096" w:hanging="360"/>
      </w:pPr>
      <w:rPr>
        <w:rFonts w:hint="default"/>
        <w:lang w:val="en-GB" w:eastAsia="en-GB" w:bidi="en-GB"/>
      </w:rPr>
    </w:lvl>
    <w:lvl w:ilvl="8" w:tplc="81AC40F8">
      <w:numFmt w:val="bullet"/>
      <w:lvlText w:val="•"/>
      <w:lvlJc w:val="left"/>
      <w:pPr>
        <w:ind w:left="12604" w:hanging="360"/>
      </w:pPr>
      <w:rPr>
        <w:rFonts w:hint="default"/>
        <w:lang w:val="en-GB" w:eastAsia="en-GB" w:bidi="en-GB"/>
      </w:rPr>
    </w:lvl>
  </w:abstractNum>
  <w:num w:numId="1">
    <w:abstractNumId w:val="1"/>
  </w:num>
  <w:num w:numId="2">
    <w:abstractNumId w:val="2"/>
  </w:num>
  <w:num w:numId="3">
    <w:abstractNumId w:val="0"/>
  </w:num>
  <w:num w:numId="4">
    <w:abstractNumId w:val="10"/>
  </w:num>
  <w:num w:numId="5">
    <w:abstractNumId w:val="13"/>
  </w:num>
  <w:num w:numId="6">
    <w:abstractNumId w:val="9"/>
  </w:num>
  <w:num w:numId="7">
    <w:abstractNumId w:val="12"/>
  </w:num>
  <w:num w:numId="8">
    <w:abstractNumId w:val="5"/>
  </w:num>
  <w:num w:numId="9">
    <w:abstractNumId w:val="8"/>
  </w:num>
  <w:num w:numId="10">
    <w:abstractNumId w:val="3"/>
  </w:num>
  <w:num w:numId="11">
    <w:abstractNumId w:val="6"/>
  </w:num>
  <w:num w:numId="12">
    <w:abstractNumId w:val="7"/>
  </w:num>
  <w:num w:numId="13">
    <w:abstractNumId w:val="11"/>
  </w:num>
  <w:num w:numId="14">
    <w:abstractNumId w:val="4"/>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5F37"/>
    <w:rsid w:val="000218FF"/>
    <w:rsid w:val="00084234"/>
    <w:rsid w:val="000F5308"/>
    <w:rsid w:val="00110ED1"/>
    <w:rsid w:val="00123E9C"/>
    <w:rsid w:val="001508C5"/>
    <w:rsid w:val="001A6BEC"/>
    <w:rsid w:val="001A7143"/>
    <w:rsid w:val="001B41C5"/>
    <w:rsid w:val="002B57E0"/>
    <w:rsid w:val="002C51B0"/>
    <w:rsid w:val="002F7F02"/>
    <w:rsid w:val="00300ADB"/>
    <w:rsid w:val="00334A41"/>
    <w:rsid w:val="00366EC6"/>
    <w:rsid w:val="00465F37"/>
    <w:rsid w:val="004B75DD"/>
    <w:rsid w:val="004F4D72"/>
    <w:rsid w:val="00552998"/>
    <w:rsid w:val="005C0CFB"/>
    <w:rsid w:val="006F20CE"/>
    <w:rsid w:val="007275F1"/>
    <w:rsid w:val="00762CD4"/>
    <w:rsid w:val="007973BA"/>
    <w:rsid w:val="007A7D91"/>
    <w:rsid w:val="00832BFC"/>
    <w:rsid w:val="008438C8"/>
    <w:rsid w:val="008A0B40"/>
    <w:rsid w:val="00931936"/>
    <w:rsid w:val="00B378AD"/>
    <w:rsid w:val="00B54B18"/>
    <w:rsid w:val="00C8725B"/>
    <w:rsid w:val="00CC64D6"/>
    <w:rsid w:val="00D27EEB"/>
    <w:rsid w:val="00DA466C"/>
    <w:rsid w:val="00E846CA"/>
    <w:rsid w:val="00E86039"/>
    <w:rsid w:val="00EE011C"/>
    <w:rsid w:val="00F033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2344BAA-DD3B-4B10-8312-88BD8A7D5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ind w:left="558" w:hanging="444"/>
      <w:outlineLvl w:val="0"/>
    </w:pPr>
    <w:rPr>
      <w:b/>
      <w:bCs/>
      <w:sz w:val="40"/>
      <w:szCs w:val="40"/>
    </w:rPr>
  </w:style>
  <w:style w:type="paragraph" w:styleId="Heading2">
    <w:name w:val="heading 2"/>
    <w:basedOn w:val="Normal"/>
    <w:uiPriority w:val="1"/>
    <w:qFormat/>
    <w:pPr>
      <w:ind w:left="114"/>
      <w:outlineLvl w:val="1"/>
    </w:pPr>
    <w:rPr>
      <w:sz w:val="40"/>
      <w:szCs w:val="40"/>
    </w:rPr>
  </w:style>
  <w:style w:type="paragraph" w:styleId="Heading3">
    <w:name w:val="heading 3"/>
    <w:basedOn w:val="Normal"/>
    <w:uiPriority w:val="1"/>
    <w:qFormat/>
    <w:pPr>
      <w:ind w:left="647" w:hanging="533"/>
      <w:outlineLvl w:val="2"/>
    </w:pPr>
    <w:rPr>
      <w:b/>
      <w:bCs/>
      <w:sz w:val="32"/>
      <w:szCs w:val="32"/>
    </w:rPr>
  </w:style>
  <w:style w:type="paragraph" w:styleId="Heading4">
    <w:name w:val="heading 4"/>
    <w:basedOn w:val="Normal"/>
    <w:uiPriority w:val="1"/>
    <w:qFormat/>
    <w:pPr>
      <w:ind w:left="114"/>
      <w:outlineLvl w:val="3"/>
    </w:pPr>
    <w:rPr>
      <w:b/>
      <w:bCs/>
      <w:sz w:val="28"/>
      <w:szCs w:val="28"/>
    </w:rPr>
  </w:style>
  <w:style w:type="paragraph" w:styleId="Heading5">
    <w:name w:val="heading 5"/>
    <w:basedOn w:val="Normal"/>
    <w:uiPriority w:val="1"/>
    <w:qFormat/>
    <w:pPr>
      <w:ind w:left="1262" w:hanging="720"/>
      <w:outlineLvl w:val="4"/>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683" w:hanging="360"/>
    </w:pPr>
  </w:style>
  <w:style w:type="paragraph" w:customStyle="1" w:styleId="TableParagraph">
    <w:name w:val="Table Paragraph"/>
    <w:basedOn w:val="Normal"/>
    <w:uiPriority w:val="1"/>
    <w:qFormat/>
    <w:pPr>
      <w:spacing w:line="256" w:lineRule="exact"/>
      <w:ind w:left="107"/>
    </w:pPr>
  </w:style>
  <w:style w:type="paragraph" w:customStyle="1" w:styleId="tableparagraph0">
    <w:name w:val="tableparagraph"/>
    <w:basedOn w:val="Normal"/>
    <w:rsid w:val="00334A41"/>
    <w:pPr>
      <w:widowControl/>
      <w:autoSpaceDE/>
      <w:autoSpaceDN/>
    </w:pPr>
    <w:rPr>
      <w:rFonts w:ascii="Times New Roman" w:eastAsiaTheme="minorHAnsi" w:hAnsi="Times New Roman" w:cs="Times New Roman"/>
      <w:sz w:val="24"/>
      <w:szCs w:val="24"/>
      <w:lang w:bidi="ar-SA"/>
    </w:rPr>
  </w:style>
  <w:style w:type="paragraph" w:styleId="BalloonText">
    <w:name w:val="Balloon Text"/>
    <w:basedOn w:val="Normal"/>
    <w:link w:val="BalloonTextChar"/>
    <w:uiPriority w:val="99"/>
    <w:semiHidden/>
    <w:unhideWhenUsed/>
    <w:rsid w:val="00DA466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466C"/>
    <w:rPr>
      <w:rFonts w:ascii="Segoe UI" w:eastAsia="Arial" w:hAnsi="Segoe UI" w:cs="Segoe UI"/>
      <w:sz w:val="18"/>
      <w:szCs w:val="18"/>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302095">
      <w:bodyDiv w:val="1"/>
      <w:marLeft w:val="0"/>
      <w:marRight w:val="0"/>
      <w:marTop w:val="0"/>
      <w:marBottom w:val="0"/>
      <w:divBdr>
        <w:top w:val="none" w:sz="0" w:space="0" w:color="auto"/>
        <w:left w:val="none" w:sz="0" w:space="0" w:color="auto"/>
        <w:bottom w:val="none" w:sz="0" w:space="0" w:color="auto"/>
        <w:right w:val="none" w:sz="0" w:space="0" w:color="auto"/>
      </w:divBdr>
    </w:div>
    <w:div w:id="1826895466">
      <w:bodyDiv w:val="1"/>
      <w:marLeft w:val="0"/>
      <w:marRight w:val="0"/>
      <w:marTop w:val="0"/>
      <w:marBottom w:val="0"/>
      <w:divBdr>
        <w:top w:val="none" w:sz="0" w:space="0" w:color="auto"/>
        <w:left w:val="none" w:sz="0" w:space="0" w:color="auto"/>
        <w:bottom w:val="none" w:sz="0" w:space="0" w:color="auto"/>
        <w:right w:val="none" w:sz="0" w:space="0" w:color="auto"/>
      </w:divBdr>
    </w:div>
    <w:div w:id="19656219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18</Pages>
  <Words>3828</Words>
  <Characters>21825</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Equality Duties</vt:lpstr>
    </vt:vector>
  </TitlesOfParts>
  <Company/>
  <LinksUpToDate>false</LinksUpToDate>
  <CharactersWithSpaces>25602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Equality Duties</dc:title>
  <dc:creator>Kent County Council</dc:creator>
  <cp:lastModifiedBy>Helen Sharples</cp:lastModifiedBy>
  <cp:revision>2</cp:revision>
  <cp:lastPrinted>2021-02-23T08:51:00Z</cp:lastPrinted>
  <dcterms:created xsi:type="dcterms:W3CDTF">2021-03-29T10:52:00Z</dcterms:created>
  <dcterms:modified xsi:type="dcterms:W3CDTF">2021-03-29T10:52:00Z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2019-02-01T00:00:00Z</vt:filetime>
  </property>
  <property fmtid="{D5CDD505-2E9C-101B-9397-08002B2CF9AE}" pid="3" name="Creator">
    <vt:lpwstr>Microsoft® Word 2016</vt:lpwstr>
  </property>
  <property fmtid="{D5CDD505-2E9C-101B-9397-08002B2CF9AE}" pid="4" name="LastSaved">
    <vt:filetime>2019-03-27T00:00:00Z</vt:filetime>
  </property>
</Properties>
</file>